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8A" w:rsidRDefault="00E4298A">
      <w:pPr>
        <w:adjustRightInd w:val="0"/>
        <w:snapToGrid w:val="0"/>
        <w:spacing w:line="580" w:lineRule="exact"/>
        <w:jc w:val="center"/>
        <w:rPr>
          <w:rFonts w:ascii="方正小标宋简体" w:eastAsia="方正小标宋简体" w:hAnsi="方正小标宋简体" w:cs="方正小标宋简体" w:hint="eastAsia"/>
          <w:sz w:val="44"/>
          <w:szCs w:val="52"/>
        </w:rPr>
      </w:pPr>
    </w:p>
    <w:p w:rsidR="00A56E23" w:rsidRDefault="00C60779">
      <w:pPr>
        <w:adjustRightInd w:val="0"/>
        <w:snapToGrid w:val="0"/>
        <w:spacing w:line="580" w:lineRule="exact"/>
        <w:jc w:val="center"/>
        <w:rPr>
          <w:rFonts w:ascii="方正小标宋简体" w:eastAsia="方正小标宋简体" w:hAnsi="方正小标宋简体" w:cs="方正小标宋简体"/>
          <w:sz w:val="44"/>
          <w:szCs w:val="52"/>
        </w:rPr>
      </w:pPr>
      <w:bookmarkStart w:id="0" w:name="_GoBack"/>
      <w:bookmarkEnd w:id="0"/>
      <w:r>
        <w:rPr>
          <w:rFonts w:ascii="方正小标宋简体" w:eastAsia="方正小标宋简体" w:hAnsi="方正小标宋简体" w:cs="方正小标宋简体" w:hint="eastAsia"/>
          <w:sz w:val="44"/>
          <w:szCs w:val="52"/>
        </w:rPr>
        <w:t>中交集团暨中国交建在京单位</w:t>
      </w:r>
    </w:p>
    <w:p w:rsidR="00A56E23" w:rsidRDefault="00C60779">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52"/>
        </w:rPr>
        <w:t>职工救助基金管理办法</w:t>
      </w:r>
    </w:p>
    <w:p w:rsidR="00A56E23" w:rsidRDefault="00A56E23" w:rsidP="00E4298A">
      <w:pPr>
        <w:adjustRightInd w:val="0"/>
        <w:snapToGrid w:val="0"/>
        <w:spacing w:beforeLines="50" w:before="156" w:afterLines="50" w:after="156" w:line="580" w:lineRule="exact"/>
        <w:jc w:val="center"/>
        <w:rPr>
          <w:rFonts w:ascii="黑体" w:eastAsia="黑体" w:hAnsi="黑体"/>
          <w:snapToGrid w:val="0"/>
          <w:kern w:val="0"/>
          <w:sz w:val="32"/>
          <w:szCs w:val="32"/>
        </w:rPr>
      </w:pP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第一章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总</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则</w:t>
      </w:r>
    </w:p>
    <w:p w:rsidR="00A56E23" w:rsidRDefault="00C60779">
      <w:pPr>
        <w:adjustRightInd w:val="0"/>
        <w:snapToGrid w:val="0"/>
        <w:spacing w:line="58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为履行工会服务职工基本职能，</w:t>
      </w:r>
      <w:r>
        <w:rPr>
          <w:rFonts w:ascii="仿宋" w:eastAsia="仿宋" w:hAnsi="仿宋"/>
          <w:sz w:val="32"/>
          <w:szCs w:val="32"/>
        </w:rPr>
        <w:t>充分发挥工会</w:t>
      </w:r>
      <w:r>
        <w:rPr>
          <w:rFonts w:ascii="仿宋" w:eastAsia="仿宋" w:hAnsi="仿宋" w:hint="eastAsia"/>
          <w:sz w:val="32"/>
          <w:szCs w:val="32"/>
        </w:rPr>
        <w:t>组织</w:t>
      </w:r>
      <w:r>
        <w:rPr>
          <w:rFonts w:ascii="仿宋" w:eastAsia="仿宋" w:hAnsi="仿宋"/>
          <w:sz w:val="32"/>
          <w:szCs w:val="32"/>
        </w:rPr>
        <w:t>在构建和谐劳动关系、维护社会稳定中的积极作用</w:t>
      </w:r>
      <w:r>
        <w:rPr>
          <w:rFonts w:ascii="仿宋" w:eastAsia="仿宋" w:hAnsi="仿宋" w:cs="仿宋" w:hint="eastAsia"/>
          <w:sz w:val="32"/>
          <w:szCs w:val="32"/>
        </w:rPr>
        <w:t>，根据中华全国总工</w:t>
      </w:r>
      <w:r>
        <w:rPr>
          <w:rFonts w:ascii="仿宋" w:eastAsia="仿宋" w:hAnsi="仿宋" w:hint="eastAsia"/>
          <w:sz w:val="32"/>
          <w:szCs w:val="32"/>
        </w:rPr>
        <w:t>会《关于进一步加强企业工会帮扶工作的指导意见》（总工发</w:t>
      </w:r>
      <w:r>
        <w:rPr>
          <w:rFonts w:ascii="仿宋" w:eastAsia="仿宋" w:hAnsi="仿宋"/>
          <w:sz w:val="32"/>
          <w:szCs w:val="32"/>
        </w:rPr>
        <w:t>〔</w:t>
      </w:r>
      <w:r>
        <w:rPr>
          <w:rFonts w:ascii="仿宋" w:eastAsia="仿宋" w:hAnsi="仿宋"/>
          <w:sz w:val="32"/>
          <w:szCs w:val="32"/>
        </w:rPr>
        <w:t>20</w:t>
      </w:r>
      <w:r>
        <w:rPr>
          <w:rFonts w:ascii="仿宋" w:eastAsia="仿宋" w:hAnsi="仿宋" w:hint="eastAsia"/>
          <w:sz w:val="32"/>
          <w:szCs w:val="32"/>
        </w:rPr>
        <w:t>12</w:t>
      </w:r>
      <w:r>
        <w:rPr>
          <w:rFonts w:ascii="仿宋" w:eastAsia="仿宋" w:hAnsi="仿宋"/>
          <w:sz w:val="32"/>
          <w:szCs w:val="32"/>
        </w:rPr>
        <w:t>〕</w:t>
      </w:r>
      <w:r>
        <w:rPr>
          <w:rFonts w:ascii="仿宋" w:eastAsia="仿宋" w:hAnsi="仿宋" w:hint="eastAsia"/>
          <w:sz w:val="32"/>
          <w:szCs w:val="32"/>
        </w:rPr>
        <w:t>81</w:t>
      </w:r>
      <w:r>
        <w:rPr>
          <w:rFonts w:ascii="仿宋" w:eastAsia="仿宋" w:hAnsi="仿宋" w:hint="eastAsia"/>
          <w:sz w:val="32"/>
          <w:szCs w:val="32"/>
        </w:rPr>
        <w:t>号），结合中交集团暨中国交建（以下简称“集团”）实际，</w:t>
      </w:r>
      <w:r>
        <w:rPr>
          <w:rFonts w:ascii="仿宋" w:eastAsia="仿宋" w:hAnsi="仿宋" w:cs="仿宋" w:hint="eastAsia"/>
          <w:sz w:val="32"/>
          <w:szCs w:val="32"/>
        </w:rPr>
        <w:t>制定本办法。</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hint="eastAsia"/>
          <w:sz w:val="32"/>
          <w:szCs w:val="32"/>
        </w:rPr>
        <w:t>建立集团在</w:t>
      </w:r>
      <w:r>
        <w:rPr>
          <w:rFonts w:ascii="仿宋" w:eastAsia="仿宋" w:hAnsi="仿宋" w:cs="仿宋" w:hint="eastAsia"/>
          <w:sz w:val="32"/>
          <w:szCs w:val="32"/>
        </w:rPr>
        <w:t>京单位职工救助基金（以下简称“基金”），基金是集团在京单位职工自愿参加的群众性经济救助合作行为，是对保险等社会保障体系及各单位自身帮扶体系的有益补充。</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基金的资金主要来源于集团工会经费，本办法仅适用于集团所属各在京单位正式（在职）职工（</w:t>
      </w:r>
      <w:r>
        <w:rPr>
          <w:rFonts w:ascii="仿宋" w:eastAsia="仿宋" w:hAnsi="仿宋" w:cs="宋体" w:hint="eastAsia"/>
          <w:kern w:val="0"/>
          <w:sz w:val="32"/>
          <w:szCs w:val="32"/>
        </w:rPr>
        <w:t>以下简称“职工”</w:t>
      </w:r>
      <w:r>
        <w:rPr>
          <w:rFonts w:ascii="仿宋" w:eastAsia="仿宋" w:hAnsi="仿宋" w:cs="仿宋" w:hint="eastAsia"/>
          <w:sz w:val="32"/>
          <w:szCs w:val="32"/>
        </w:rPr>
        <w:t>）。</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基金使用坚持专款专用、民主管理、救急救困、量入为出、适当补充的原则。</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基金保障期为一年（每年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日），期满续办另行办理。</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第二章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管理机构</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lastRenderedPageBreak/>
        <w:t>第六条</w:t>
      </w:r>
      <w:r>
        <w:rPr>
          <w:rFonts w:ascii="仿宋" w:eastAsia="仿宋" w:hAnsi="仿宋" w:cs="仿宋" w:hint="eastAsia"/>
          <w:sz w:val="32"/>
          <w:szCs w:val="32"/>
        </w:rPr>
        <w:t xml:space="preserve">  </w:t>
      </w:r>
      <w:r>
        <w:rPr>
          <w:rFonts w:ascii="仿宋" w:eastAsia="仿宋" w:hAnsi="仿宋" w:cs="仿宋" w:hint="eastAsia"/>
          <w:sz w:val="32"/>
          <w:szCs w:val="32"/>
        </w:rPr>
        <w:t>集团</w:t>
      </w:r>
      <w:r>
        <w:rPr>
          <w:rFonts w:ascii="仿宋" w:eastAsia="仿宋" w:hAnsi="仿宋" w:hint="eastAsia"/>
          <w:snapToGrid w:val="0"/>
          <w:kern w:val="0"/>
          <w:sz w:val="32"/>
          <w:szCs w:val="32"/>
        </w:rPr>
        <w:t>工会联合会成立基金管理委员会（以下简称“委员会”），负责基金的筹集、管理、使用、审批。委员会主任由集团工会联合会（副）主席担任，委员由总部办公室、党委工作部、人力资源部、财务资金部、法律风控部、审计部、工会联合会办公室负责人，在京二级单位工会主席担任。委员会下设办公室，办公室设在工会联合会办公室，承担委员会的日常工作。</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第三章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资金来源</w:t>
      </w:r>
    </w:p>
    <w:p w:rsidR="00A56E23" w:rsidRDefault="00C60779">
      <w:pPr>
        <w:autoSpaceDE w:val="0"/>
        <w:autoSpaceDN w:val="0"/>
        <w:adjustRightInd w:val="0"/>
        <w:snapToGrid w:val="0"/>
        <w:spacing w:line="580" w:lineRule="exact"/>
        <w:ind w:firstLineChars="200" w:firstLine="643"/>
        <w:jc w:val="left"/>
        <w:rPr>
          <w:rFonts w:ascii="仿宋" w:eastAsia="仿宋" w:hAnsi="仿宋" w:cs="宋体"/>
          <w:kern w:val="0"/>
          <w:sz w:val="32"/>
          <w:szCs w:val="32"/>
          <w:lang w:val="zh-CN"/>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宋体" w:hint="eastAsia"/>
          <w:kern w:val="0"/>
          <w:sz w:val="32"/>
          <w:szCs w:val="32"/>
          <w:lang w:val="zh-CN"/>
        </w:rPr>
        <w:t>救助基金</w:t>
      </w:r>
      <w:r>
        <w:rPr>
          <w:rFonts w:ascii="仿宋" w:eastAsia="仿宋" w:hAnsi="仿宋" w:cs="宋体" w:hint="eastAsia"/>
          <w:kern w:val="0"/>
          <w:sz w:val="32"/>
          <w:szCs w:val="32"/>
        </w:rPr>
        <w:t>的资金</w:t>
      </w:r>
      <w:r>
        <w:rPr>
          <w:rFonts w:ascii="仿宋" w:eastAsia="仿宋" w:hAnsi="仿宋" w:cs="宋体" w:hint="eastAsia"/>
          <w:kern w:val="0"/>
          <w:sz w:val="32"/>
          <w:szCs w:val="32"/>
          <w:lang w:val="zh-CN"/>
        </w:rPr>
        <w:t>采取多渠道、多形式的筹集原则，主要来源如下：</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cs="宋体" w:hint="eastAsia"/>
          <w:kern w:val="0"/>
          <w:sz w:val="32"/>
          <w:szCs w:val="32"/>
          <w:lang w:val="zh-CN"/>
        </w:rPr>
        <w:t>（</w:t>
      </w:r>
      <w:r>
        <w:rPr>
          <w:rFonts w:ascii="仿宋" w:eastAsia="仿宋" w:hAnsi="仿宋" w:cs="宋体" w:hint="eastAsia"/>
          <w:kern w:val="0"/>
          <w:sz w:val="32"/>
          <w:szCs w:val="32"/>
        </w:rPr>
        <w:t>一</w:t>
      </w:r>
      <w:r>
        <w:rPr>
          <w:rFonts w:ascii="仿宋" w:eastAsia="仿宋" w:hAnsi="仿宋" w:cs="宋体" w:hint="eastAsia"/>
          <w:kern w:val="0"/>
          <w:sz w:val="32"/>
          <w:szCs w:val="32"/>
          <w:lang w:val="zh-CN"/>
        </w:rPr>
        <w:t>）</w:t>
      </w:r>
      <w:r>
        <w:rPr>
          <w:rFonts w:ascii="仿宋" w:eastAsia="仿宋" w:hAnsi="仿宋" w:cs="宋体" w:hint="eastAsia"/>
          <w:kern w:val="0"/>
          <w:sz w:val="32"/>
          <w:szCs w:val="32"/>
        </w:rPr>
        <w:t>集团</w:t>
      </w:r>
      <w:r>
        <w:rPr>
          <w:rFonts w:ascii="仿宋" w:eastAsia="仿宋" w:hAnsi="仿宋" w:hint="eastAsia"/>
          <w:snapToGrid w:val="0"/>
          <w:kern w:val="0"/>
          <w:sz w:val="32"/>
          <w:szCs w:val="32"/>
        </w:rPr>
        <w:t>工会联合会提取工会经费结余</w:t>
      </w:r>
      <w:r>
        <w:rPr>
          <w:rFonts w:ascii="仿宋" w:eastAsia="仿宋" w:hAnsi="仿宋" w:hint="eastAsia"/>
          <w:snapToGrid w:val="0"/>
          <w:kern w:val="0"/>
          <w:sz w:val="32"/>
          <w:szCs w:val="32"/>
        </w:rPr>
        <w:t>50</w:t>
      </w:r>
      <w:r>
        <w:rPr>
          <w:rFonts w:ascii="仿宋" w:eastAsia="仿宋" w:hAnsi="仿宋"/>
          <w:snapToGrid w:val="0"/>
          <w:kern w:val="0"/>
          <w:sz w:val="32"/>
          <w:szCs w:val="32"/>
        </w:rPr>
        <w:t>0</w:t>
      </w:r>
      <w:r>
        <w:rPr>
          <w:rFonts w:ascii="仿宋" w:eastAsia="仿宋" w:hAnsi="仿宋" w:hint="eastAsia"/>
          <w:snapToGrid w:val="0"/>
          <w:kern w:val="0"/>
          <w:sz w:val="32"/>
          <w:szCs w:val="32"/>
        </w:rPr>
        <w:t>万元作为启动资金，并视年度资金使用情况，每年注资</w:t>
      </w:r>
      <w:r>
        <w:rPr>
          <w:rFonts w:ascii="仿宋" w:eastAsia="仿宋" w:hAnsi="仿宋"/>
          <w:snapToGrid w:val="0"/>
          <w:kern w:val="0"/>
          <w:sz w:val="32"/>
          <w:szCs w:val="32"/>
        </w:rPr>
        <w:t>10—</w:t>
      </w:r>
      <w:r>
        <w:rPr>
          <w:rFonts w:ascii="仿宋" w:eastAsia="仿宋" w:hAnsi="仿宋" w:hint="eastAsia"/>
          <w:snapToGrid w:val="0"/>
          <w:kern w:val="0"/>
          <w:sz w:val="32"/>
          <w:szCs w:val="32"/>
        </w:rPr>
        <w:t>5</w:t>
      </w:r>
      <w:r>
        <w:rPr>
          <w:rFonts w:ascii="仿宋" w:eastAsia="仿宋" w:hAnsi="仿宋"/>
          <w:snapToGrid w:val="0"/>
          <w:kern w:val="0"/>
          <w:sz w:val="32"/>
          <w:szCs w:val="32"/>
        </w:rPr>
        <w:t>0</w:t>
      </w:r>
      <w:r>
        <w:rPr>
          <w:rFonts w:ascii="仿宋" w:eastAsia="仿宋" w:hAnsi="仿宋" w:hint="eastAsia"/>
          <w:snapToGrid w:val="0"/>
          <w:kern w:val="0"/>
          <w:sz w:val="32"/>
          <w:szCs w:val="32"/>
        </w:rPr>
        <w:t>万元；</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（二）根据自愿原则，集团所属在京单位正式（在职）职工每人每年交纳</w:t>
      </w:r>
      <w:r>
        <w:rPr>
          <w:rFonts w:ascii="仿宋" w:eastAsia="仿宋" w:hAnsi="仿宋" w:hint="eastAsia"/>
          <w:snapToGrid w:val="0"/>
          <w:kern w:val="0"/>
          <w:sz w:val="32"/>
          <w:szCs w:val="32"/>
        </w:rPr>
        <w:t>20-100</w:t>
      </w:r>
      <w:r>
        <w:rPr>
          <w:rFonts w:ascii="仿宋" w:eastAsia="仿宋" w:hAnsi="仿宋" w:hint="eastAsia"/>
          <w:snapToGrid w:val="0"/>
          <w:kern w:val="0"/>
          <w:sz w:val="32"/>
          <w:szCs w:val="32"/>
        </w:rPr>
        <w:t>元（交费金额视基金运行情况动态调整），</w:t>
      </w:r>
      <w:r>
        <w:rPr>
          <w:rFonts w:ascii="仿宋" w:eastAsia="仿宋" w:hAnsi="仿宋" w:hint="eastAsia"/>
          <w:sz w:val="32"/>
          <w:szCs w:val="32"/>
        </w:rPr>
        <w:t>即可加入基金。为保障参与基金的职工享有公平的权益，本基金只接受向集团工会联合会缴纳工会经费的在京二级单位工会统一组织本单位职工加入基金。职工人数在</w:t>
      </w:r>
      <w:r>
        <w:rPr>
          <w:rFonts w:ascii="仿宋" w:eastAsia="仿宋" w:hAnsi="仿宋" w:hint="eastAsia"/>
          <w:sz w:val="32"/>
          <w:szCs w:val="32"/>
        </w:rPr>
        <w:t>100</w:t>
      </w:r>
      <w:r>
        <w:rPr>
          <w:rFonts w:ascii="仿宋" w:eastAsia="仿宋" w:hAnsi="仿宋" w:hint="eastAsia"/>
          <w:sz w:val="32"/>
          <w:szCs w:val="32"/>
        </w:rPr>
        <w:t>人以上的单位，加入基金的职工不得少于全体职工的</w:t>
      </w:r>
      <w:r>
        <w:rPr>
          <w:rFonts w:ascii="仿宋" w:eastAsia="仿宋" w:hAnsi="仿宋" w:hint="eastAsia"/>
          <w:sz w:val="32"/>
          <w:szCs w:val="32"/>
        </w:rPr>
        <w:t>60%</w:t>
      </w:r>
      <w:r>
        <w:rPr>
          <w:rFonts w:ascii="仿宋" w:eastAsia="仿宋" w:hAnsi="仿宋" w:hint="eastAsia"/>
          <w:sz w:val="32"/>
          <w:szCs w:val="32"/>
        </w:rPr>
        <w:t>，职工人数在</w:t>
      </w:r>
      <w:r>
        <w:rPr>
          <w:rFonts w:ascii="仿宋" w:eastAsia="仿宋" w:hAnsi="仿宋" w:hint="eastAsia"/>
          <w:sz w:val="32"/>
          <w:szCs w:val="32"/>
        </w:rPr>
        <w:t>100</w:t>
      </w:r>
      <w:r>
        <w:rPr>
          <w:rFonts w:ascii="仿宋" w:eastAsia="仿宋" w:hAnsi="仿宋" w:hint="eastAsia"/>
          <w:sz w:val="32"/>
          <w:szCs w:val="32"/>
        </w:rPr>
        <w:t>人以下的单位，加入基金的职工不得少于全体职工的</w:t>
      </w:r>
      <w:r>
        <w:rPr>
          <w:rFonts w:ascii="仿宋" w:eastAsia="仿宋" w:hAnsi="仿宋" w:hint="eastAsia"/>
          <w:sz w:val="32"/>
          <w:szCs w:val="32"/>
        </w:rPr>
        <w:t>80%</w:t>
      </w:r>
      <w:r>
        <w:rPr>
          <w:rFonts w:ascii="仿宋" w:eastAsia="仿宋" w:hAnsi="仿宋" w:hint="eastAsia"/>
          <w:sz w:val="32"/>
          <w:szCs w:val="32"/>
        </w:rPr>
        <w:t>。</w:t>
      </w:r>
    </w:p>
    <w:p w:rsidR="00A56E23" w:rsidRDefault="00C60779">
      <w:pPr>
        <w:adjustRightInd w:val="0"/>
        <w:snapToGrid w:val="0"/>
        <w:spacing w:line="580" w:lineRule="exact"/>
        <w:ind w:firstLineChars="200" w:firstLine="640"/>
        <w:rPr>
          <w:rFonts w:ascii="仿宋" w:eastAsia="仿宋" w:hAnsi="仿宋" w:cs="宋体"/>
          <w:kern w:val="0"/>
          <w:sz w:val="32"/>
          <w:szCs w:val="32"/>
        </w:rPr>
      </w:pPr>
      <w:r>
        <w:rPr>
          <w:rFonts w:ascii="仿宋" w:eastAsia="仿宋" w:hAnsi="仿宋" w:hint="eastAsia"/>
          <w:snapToGrid w:val="0"/>
          <w:kern w:val="0"/>
          <w:sz w:val="32"/>
          <w:szCs w:val="32"/>
        </w:rPr>
        <w:t>（三）</w:t>
      </w:r>
      <w:r>
        <w:rPr>
          <w:rFonts w:ascii="仿宋" w:eastAsia="仿宋" w:hAnsi="仿宋" w:cs="宋体" w:hint="eastAsia"/>
          <w:kern w:val="0"/>
          <w:sz w:val="32"/>
          <w:szCs w:val="32"/>
          <w:lang w:val="zh-CN"/>
        </w:rPr>
        <w:t>基金</w:t>
      </w:r>
      <w:r>
        <w:rPr>
          <w:rFonts w:ascii="仿宋" w:eastAsia="仿宋" w:hAnsi="仿宋" w:cs="宋体"/>
          <w:kern w:val="0"/>
          <w:sz w:val="32"/>
          <w:szCs w:val="32"/>
          <w:lang w:val="zh-CN"/>
        </w:rPr>
        <w:t>存款利息</w:t>
      </w:r>
      <w:r>
        <w:rPr>
          <w:rFonts w:ascii="仿宋" w:eastAsia="仿宋" w:hAnsi="仿宋" w:cs="宋体" w:hint="eastAsia"/>
          <w:kern w:val="0"/>
          <w:sz w:val="32"/>
          <w:szCs w:val="32"/>
          <w:lang w:val="zh-CN"/>
        </w:rPr>
        <w:t>收入</w:t>
      </w:r>
      <w:r>
        <w:rPr>
          <w:rFonts w:ascii="仿宋" w:eastAsia="仿宋" w:hAnsi="仿宋" w:cs="宋体" w:hint="eastAsia"/>
          <w:kern w:val="0"/>
          <w:sz w:val="32"/>
          <w:szCs w:val="32"/>
        </w:rPr>
        <w:t>；</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cs="宋体" w:hint="eastAsia"/>
          <w:kern w:val="0"/>
          <w:sz w:val="32"/>
          <w:szCs w:val="32"/>
        </w:rPr>
        <w:t>（四）</w:t>
      </w:r>
      <w:r>
        <w:rPr>
          <w:rFonts w:ascii="仿宋" w:eastAsia="仿宋" w:hAnsi="仿宋" w:hint="eastAsia"/>
          <w:snapToGrid w:val="0"/>
          <w:kern w:val="0"/>
          <w:sz w:val="32"/>
          <w:szCs w:val="32"/>
        </w:rPr>
        <w:t>相关组织、团体、个人捐赠与行政划拨等。</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t>第八条</w:t>
      </w:r>
      <w:r>
        <w:rPr>
          <w:rFonts w:ascii="仿宋" w:eastAsia="仿宋" w:hAnsi="仿宋" w:hint="eastAsia"/>
          <w:snapToGrid w:val="0"/>
          <w:kern w:val="0"/>
          <w:sz w:val="32"/>
          <w:szCs w:val="32"/>
        </w:rPr>
        <w:t xml:space="preserve">  </w:t>
      </w:r>
      <w:r>
        <w:rPr>
          <w:rFonts w:ascii="仿宋" w:eastAsia="仿宋" w:hAnsi="仿宋" w:hint="eastAsia"/>
          <w:snapToGrid w:val="0"/>
          <w:kern w:val="0"/>
          <w:sz w:val="32"/>
          <w:szCs w:val="32"/>
        </w:rPr>
        <w:t>基金应当量入为出，如遇特殊情况支付不足时，</w:t>
      </w:r>
      <w:r>
        <w:rPr>
          <w:rFonts w:ascii="仿宋" w:eastAsia="仿宋" w:hAnsi="仿宋" w:hint="eastAsia"/>
          <w:snapToGrid w:val="0"/>
          <w:kern w:val="0"/>
          <w:sz w:val="32"/>
          <w:szCs w:val="32"/>
        </w:rPr>
        <w:lastRenderedPageBreak/>
        <w:t>差额报请集团批准拨补。</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t>第九条</w:t>
      </w:r>
      <w:r>
        <w:rPr>
          <w:rFonts w:ascii="仿宋" w:eastAsia="仿宋" w:hAnsi="仿宋" w:hint="eastAsia"/>
          <w:snapToGrid w:val="0"/>
          <w:kern w:val="0"/>
          <w:sz w:val="32"/>
          <w:szCs w:val="32"/>
        </w:rPr>
        <w:t xml:space="preserve">  </w:t>
      </w:r>
      <w:r>
        <w:rPr>
          <w:rFonts w:ascii="仿宋" w:eastAsia="仿宋" w:hAnsi="仿宋" w:hint="eastAsia"/>
          <w:snapToGrid w:val="0"/>
          <w:kern w:val="0"/>
          <w:sz w:val="32"/>
          <w:szCs w:val="32"/>
        </w:rPr>
        <w:t>基金由集团工会联合会财务代管代支，设立专门账户，专款专用。</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t>第十条</w:t>
      </w:r>
      <w:r>
        <w:rPr>
          <w:rFonts w:ascii="仿宋" w:eastAsia="仿宋" w:hAnsi="仿宋" w:hint="eastAsia"/>
          <w:snapToGrid w:val="0"/>
          <w:kern w:val="0"/>
          <w:sz w:val="32"/>
          <w:szCs w:val="32"/>
        </w:rPr>
        <w:t xml:space="preserve">  </w:t>
      </w:r>
      <w:r>
        <w:rPr>
          <w:rFonts w:ascii="仿宋" w:eastAsia="仿宋" w:hAnsi="仿宋" w:hint="eastAsia"/>
          <w:kern w:val="0"/>
          <w:sz w:val="32"/>
          <w:szCs w:val="32"/>
        </w:rPr>
        <w:t>个人交纳部分按照管理级次汇交至各在京二级单位工会。</w:t>
      </w:r>
      <w:r>
        <w:rPr>
          <w:rFonts w:ascii="仿宋" w:eastAsia="仿宋" w:hAnsi="仿宋" w:hint="eastAsia"/>
          <w:snapToGrid w:val="0"/>
          <w:kern w:val="0"/>
          <w:sz w:val="32"/>
          <w:szCs w:val="32"/>
        </w:rPr>
        <w:t>各在京二级单位工会应当于每年的</w:t>
      </w:r>
      <w:r>
        <w:rPr>
          <w:rFonts w:ascii="仿宋" w:eastAsia="仿宋" w:hAnsi="仿宋" w:hint="eastAsia"/>
          <w:snapToGrid w:val="0"/>
          <w:kern w:val="0"/>
          <w:sz w:val="32"/>
          <w:szCs w:val="32"/>
        </w:rPr>
        <w:t>4</w:t>
      </w:r>
      <w:r>
        <w:rPr>
          <w:rFonts w:ascii="仿宋" w:eastAsia="仿宋" w:hAnsi="仿宋" w:hint="eastAsia"/>
          <w:snapToGrid w:val="0"/>
          <w:kern w:val="0"/>
          <w:sz w:val="32"/>
          <w:szCs w:val="32"/>
        </w:rPr>
        <w:t>月</w:t>
      </w:r>
      <w:r>
        <w:rPr>
          <w:rFonts w:ascii="仿宋" w:eastAsia="仿宋" w:hAnsi="仿宋" w:hint="eastAsia"/>
          <w:snapToGrid w:val="0"/>
          <w:kern w:val="0"/>
          <w:sz w:val="32"/>
          <w:szCs w:val="32"/>
        </w:rPr>
        <w:t>3</w:t>
      </w:r>
      <w:r>
        <w:rPr>
          <w:rFonts w:ascii="仿宋" w:eastAsia="仿宋" w:hAnsi="仿宋" w:hint="eastAsia"/>
          <w:snapToGrid w:val="0"/>
          <w:kern w:val="0"/>
          <w:sz w:val="32"/>
          <w:szCs w:val="32"/>
        </w:rPr>
        <w:t>0</w:t>
      </w:r>
      <w:r>
        <w:rPr>
          <w:rFonts w:ascii="仿宋" w:eastAsia="仿宋" w:hAnsi="仿宋" w:hint="eastAsia"/>
          <w:snapToGrid w:val="0"/>
          <w:kern w:val="0"/>
          <w:sz w:val="32"/>
          <w:szCs w:val="32"/>
        </w:rPr>
        <w:t>日前将款项转至基金专项账户内，并将本单位交费人员名单报送至委员会办公室。</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第四章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救助对象</w:t>
      </w:r>
    </w:p>
    <w:p w:rsidR="00A56E23" w:rsidRDefault="00C60779">
      <w:pPr>
        <w:adjustRightInd w:val="0"/>
        <w:snapToGrid w:val="0"/>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集团所属在京单位正式</w:t>
      </w:r>
      <w:r>
        <w:rPr>
          <w:rFonts w:ascii="仿宋" w:eastAsia="仿宋" w:hAnsi="仿宋" w:cs="宋体" w:hint="eastAsia"/>
          <w:kern w:val="0"/>
          <w:sz w:val="32"/>
          <w:szCs w:val="32"/>
        </w:rPr>
        <w:t>（在职）职工本人及相关直系亲属（包括无收入来源的配偶、父母、学校在读子女，下同）</w:t>
      </w:r>
      <w:r>
        <w:rPr>
          <w:rFonts w:ascii="仿宋" w:eastAsia="仿宋" w:hAnsi="仿宋" w:hint="eastAsia"/>
          <w:kern w:val="0"/>
          <w:sz w:val="32"/>
          <w:szCs w:val="32"/>
        </w:rPr>
        <w:t>符合本办法规定条件的，均可申请基金救助。</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sz w:val="32"/>
          <w:szCs w:val="32"/>
        </w:rPr>
        <w:t>（一）职工本人首次确诊患有</w:t>
      </w:r>
      <w:r>
        <w:rPr>
          <w:rFonts w:ascii="仿宋" w:eastAsia="仿宋" w:hAnsi="仿宋" w:hint="eastAsia"/>
          <w:kern w:val="0"/>
          <w:sz w:val="32"/>
          <w:szCs w:val="32"/>
        </w:rPr>
        <w:t>重大疾病的；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（二）职工本人见义勇为、因工负伤住院治疗或死亡的；</w:t>
      </w:r>
    </w:p>
    <w:p w:rsidR="00A56E23" w:rsidRDefault="00C60779">
      <w:pPr>
        <w:adjustRightInd w:val="0"/>
        <w:snapToGrid w:val="0"/>
        <w:spacing w:line="580" w:lineRule="exact"/>
        <w:ind w:firstLineChars="200" w:firstLine="640"/>
        <w:rPr>
          <w:rFonts w:ascii="仿宋" w:eastAsia="仿宋" w:hAnsi="仿宋" w:cs="宋体"/>
          <w:kern w:val="0"/>
          <w:sz w:val="32"/>
          <w:szCs w:val="32"/>
        </w:rPr>
      </w:pPr>
      <w:r>
        <w:rPr>
          <w:rFonts w:ascii="仿宋" w:eastAsia="仿宋" w:hAnsi="仿宋" w:hint="eastAsia"/>
          <w:kern w:val="0"/>
          <w:sz w:val="32"/>
          <w:szCs w:val="32"/>
        </w:rPr>
        <w:t>（三）</w:t>
      </w:r>
      <w:r>
        <w:rPr>
          <w:rFonts w:ascii="仿宋" w:eastAsia="仿宋" w:hAnsi="仿宋" w:hint="eastAsia"/>
          <w:kern w:val="0"/>
          <w:sz w:val="32"/>
          <w:szCs w:val="32"/>
        </w:rPr>
        <w:t>职工本人</w:t>
      </w:r>
      <w:r>
        <w:rPr>
          <w:rFonts w:ascii="仿宋" w:eastAsia="仿宋" w:hAnsi="仿宋" w:hint="eastAsia"/>
          <w:kern w:val="0"/>
          <w:sz w:val="32"/>
          <w:szCs w:val="32"/>
        </w:rPr>
        <w:t>家庭生活困难，子女面临辍学的；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（四）</w:t>
      </w:r>
      <w:r>
        <w:rPr>
          <w:rFonts w:ascii="仿宋" w:eastAsia="仿宋" w:hAnsi="仿宋" w:hint="eastAsia"/>
          <w:kern w:val="0"/>
          <w:sz w:val="32"/>
          <w:szCs w:val="32"/>
        </w:rPr>
        <w:t>职工</w:t>
      </w:r>
      <w:r>
        <w:rPr>
          <w:rFonts w:ascii="仿宋" w:eastAsia="仿宋" w:hAnsi="仿宋" w:hint="eastAsia"/>
          <w:kern w:val="0"/>
          <w:sz w:val="32"/>
          <w:szCs w:val="32"/>
        </w:rPr>
        <w:t>本人</w:t>
      </w:r>
      <w:r>
        <w:rPr>
          <w:rFonts w:ascii="仿宋" w:eastAsia="仿宋" w:hAnsi="仿宋" w:hint="eastAsia"/>
          <w:snapToGrid w:val="0"/>
          <w:kern w:val="0"/>
          <w:sz w:val="32"/>
          <w:szCs w:val="32"/>
        </w:rPr>
        <w:t>家庭</w:t>
      </w:r>
      <w:r>
        <w:rPr>
          <w:rFonts w:ascii="仿宋" w:eastAsia="仿宋" w:hAnsi="仿宋" w:cs="宋体" w:hint="eastAsia"/>
          <w:kern w:val="0"/>
          <w:sz w:val="32"/>
          <w:szCs w:val="32"/>
        </w:rPr>
        <w:t>遭受自然灾害或本人直系亲属首次确诊重疾造成生活困难的；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（五）委员会认为应救助的其他情况。</w:t>
      </w:r>
    </w:p>
    <w:p w:rsidR="00A56E23" w:rsidRDefault="00C60779">
      <w:pPr>
        <w:adjustRightInd w:val="0"/>
        <w:snapToGrid w:val="0"/>
        <w:spacing w:line="580" w:lineRule="exact"/>
        <w:ind w:firstLineChars="200" w:firstLine="643"/>
        <w:rPr>
          <w:rFonts w:ascii="仿宋" w:eastAsia="仿宋" w:hAnsi="仿宋"/>
          <w:kern w:val="0"/>
          <w:sz w:val="32"/>
          <w:szCs w:val="32"/>
        </w:rPr>
      </w:pPr>
      <w:r>
        <w:rPr>
          <w:rFonts w:ascii="仿宋" w:eastAsia="仿宋" w:hAnsi="仿宋" w:cs="仿宋" w:hint="eastAsia"/>
          <w:b/>
          <w:bCs/>
          <w:sz w:val="32"/>
          <w:szCs w:val="32"/>
        </w:rPr>
        <w:t>第十二条</w:t>
      </w:r>
      <w:r>
        <w:rPr>
          <w:rFonts w:ascii="仿宋" w:eastAsia="仿宋" w:hAnsi="仿宋" w:hint="eastAsia"/>
          <w:sz w:val="32"/>
          <w:szCs w:val="32"/>
        </w:rPr>
        <w:t xml:space="preserve">  </w:t>
      </w:r>
      <w:r>
        <w:rPr>
          <w:rFonts w:ascii="仿宋" w:eastAsia="仿宋" w:hAnsi="仿宋" w:hint="eastAsia"/>
          <w:kern w:val="0"/>
          <w:sz w:val="32"/>
          <w:szCs w:val="32"/>
        </w:rPr>
        <w:t>有下列情况之一的，不可申请救助基金救助：</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（一）职工本人未出资加入基金的；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（二）因医疗事故或者其他责任事故造成伤害的；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（三）不能提供证明材料和不接受调查核实的；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（四）没有医保转诊手续，异地就医的；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（五）在已实行医保覆盖的地区，不参加医保，或参加医</w:t>
      </w:r>
      <w:r>
        <w:rPr>
          <w:rFonts w:ascii="仿宋" w:eastAsia="仿宋" w:hAnsi="仿宋" w:hint="eastAsia"/>
          <w:kern w:val="0"/>
          <w:sz w:val="32"/>
          <w:szCs w:val="32"/>
        </w:rPr>
        <w:lastRenderedPageBreak/>
        <w:t>保但未通过医保支付的；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（六）</w:t>
      </w:r>
      <w:r>
        <w:rPr>
          <w:rFonts w:ascii="仿宋" w:eastAsia="仿宋" w:hAnsi="仿宋" w:cs="宋体" w:hint="eastAsia"/>
          <w:kern w:val="0"/>
          <w:sz w:val="32"/>
          <w:szCs w:val="32"/>
        </w:rPr>
        <w:t>因自身违反法律、法规而造成损害的；</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（七）未在保障期内申请救助的。</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第五章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救助标准</w:t>
      </w:r>
    </w:p>
    <w:p w:rsidR="00A56E23" w:rsidRDefault="00C60779">
      <w:pPr>
        <w:adjustRightInd w:val="0"/>
        <w:snapToGrid w:val="0"/>
        <w:spacing w:line="580" w:lineRule="exact"/>
        <w:ind w:firstLineChars="200" w:firstLine="643"/>
        <w:rPr>
          <w:rFonts w:ascii="仿宋" w:eastAsia="仿宋" w:hAnsi="仿宋"/>
          <w:kern w:val="0"/>
          <w:sz w:val="32"/>
          <w:szCs w:val="32"/>
        </w:rPr>
      </w:pPr>
      <w:r>
        <w:rPr>
          <w:rFonts w:ascii="仿宋" w:eastAsia="仿宋" w:hAnsi="仿宋" w:cs="仿宋" w:hint="eastAsia"/>
          <w:b/>
          <w:bCs/>
          <w:sz w:val="32"/>
          <w:szCs w:val="32"/>
        </w:rPr>
        <w:t>第十三条</w:t>
      </w:r>
      <w:r>
        <w:rPr>
          <w:rFonts w:ascii="仿宋" w:eastAsia="仿宋" w:hAnsi="仿宋" w:hint="eastAsia"/>
          <w:kern w:val="0"/>
          <w:sz w:val="32"/>
          <w:szCs w:val="32"/>
        </w:rPr>
        <w:t xml:space="preserve">  </w:t>
      </w:r>
      <w:r>
        <w:rPr>
          <w:rFonts w:ascii="仿宋" w:eastAsia="仿宋" w:hAnsi="仿宋" w:hint="eastAsia"/>
          <w:kern w:val="0"/>
          <w:sz w:val="32"/>
          <w:szCs w:val="32"/>
        </w:rPr>
        <w:t>职工本人患病的，救助标准如下：</w:t>
      </w:r>
    </w:p>
    <w:p w:rsidR="00A56E23" w:rsidRDefault="00C60779">
      <w:pPr>
        <w:adjustRightInd w:val="0"/>
        <w:snapToGrid w:val="0"/>
        <w:spacing w:line="580" w:lineRule="exact"/>
        <w:ind w:firstLineChars="200" w:firstLine="640"/>
        <w:rPr>
          <w:rFonts w:ascii="仿宋" w:eastAsia="仿宋" w:hAnsi="仿宋"/>
          <w:sz w:val="32"/>
          <w:szCs w:val="32"/>
        </w:rPr>
      </w:pPr>
      <w:r>
        <w:rPr>
          <w:rFonts w:ascii="仿宋" w:eastAsia="仿宋" w:hAnsi="仿宋" w:hint="eastAsia"/>
          <w:kern w:val="0"/>
          <w:sz w:val="32"/>
          <w:szCs w:val="32"/>
        </w:rPr>
        <w:t>（一）职工本人首次确诊患重大疾病</w:t>
      </w:r>
      <w:r>
        <w:rPr>
          <w:rFonts w:ascii="仿宋" w:eastAsia="仿宋" w:hAnsi="仿宋" w:hint="eastAsia"/>
          <w:sz w:val="32"/>
          <w:szCs w:val="32"/>
        </w:rPr>
        <w:t>（见附件</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kern w:val="0"/>
          <w:sz w:val="32"/>
          <w:szCs w:val="32"/>
        </w:rPr>
        <w:t>，</w:t>
      </w:r>
      <w:r>
        <w:rPr>
          <w:rFonts w:ascii="仿宋" w:eastAsia="仿宋" w:hAnsi="仿宋" w:hint="eastAsia"/>
          <w:sz w:val="32"/>
          <w:szCs w:val="32"/>
        </w:rPr>
        <w:t>在医保指定医院治疗期间，自付医疗费用</w:t>
      </w:r>
      <w:r>
        <w:rPr>
          <w:rFonts w:ascii="仿宋" w:eastAsia="仿宋" w:hAnsi="仿宋" w:hint="eastAsia"/>
          <w:sz w:val="32"/>
          <w:szCs w:val="32"/>
        </w:rPr>
        <w:t>1</w:t>
      </w:r>
      <w:r>
        <w:rPr>
          <w:rFonts w:ascii="仿宋" w:eastAsia="仿宋" w:hAnsi="仿宋" w:hint="eastAsia"/>
          <w:sz w:val="32"/>
          <w:szCs w:val="32"/>
        </w:rPr>
        <w:t>万元</w:t>
      </w:r>
      <w:r>
        <w:rPr>
          <w:rFonts w:ascii="仿宋" w:eastAsia="仿宋" w:hAnsi="仿宋" w:hint="eastAsia"/>
          <w:sz w:val="32"/>
          <w:szCs w:val="32"/>
        </w:rPr>
        <w:t>-2</w:t>
      </w:r>
      <w:r>
        <w:rPr>
          <w:rFonts w:ascii="仿宋" w:eastAsia="仿宋" w:hAnsi="仿宋" w:hint="eastAsia"/>
          <w:sz w:val="32"/>
          <w:szCs w:val="32"/>
        </w:rPr>
        <w:t>万元（含）的，按</w:t>
      </w:r>
      <w:r>
        <w:rPr>
          <w:rFonts w:ascii="仿宋" w:eastAsia="仿宋" w:hAnsi="仿宋" w:hint="eastAsia"/>
          <w:sz w:val="32"/>
          <w:szCs w:val="32"/>
        </w:rPr>
        <w:t>20%</w:t>
      </w:r>
      <w:r>
        <w:rPr>
          <w:rFonts w:ascii="仿宋" w:eastAsia="仿宋" w:hAnsi="仿宋" w:hint="eastAsia"/>
          <w:sz w:val="32"/>
          <w:szCs w:val="32"/>
        </w:rPr>
        <w:t>救助；自付医疗费用</w:t>
      </w:r>
      <w:r>
        <w:rPr>
          <w:rFonts w:ascii="仿宋" w:eastAsia="仿宋" w:hAnsi="仿宋" w:hint="eastAsia"/>
          <w:sz w:val="32"/>
          <w:szCs w:val="32"/>
        </w:rPr>
        <w:t>2</w:t>
      </w:r>
      <w:r>
        <w:rPr>
          <w:rFonts w:ascii="仿宋" w:eastAsia="仿宋" w:hAnsi="仿宋" w:hint="eastAsia"/>
          <w:sz w:val="32"/>
          <w:szCs w:val="32"/>
        </w:rPr>
        <w:t>万元</w:t>
      </w:r>
      <w:r>
        <w:rPr>
          <w:rFonts w:ascii="仿宋" w:eastAsia="仿宋" w:hAnsi="仿宋" w:hint="eastAsia"/>
          <w:sz w:val="32"/>
          <w:szCs w:val="32"/>
        </w:rPr>
        <w:t>-4</w:t>
      </w:r>
      <w:r>
        <w:rPr>
          <w:rFonts w:ascii="仿宋" w:eastAsia="仿宋" w:hAnsi="仿宋" w:hint="eastAsia"/>
          <w:sz w:val="32"/>
          <w:szCs w:val="32"/>
        </w:rPr>
        <w:t>万元（含）的，其中</w:t>
      </w:r>
      <w:r>
        <w:rPr>
          <w:rFonts w:ascii="仿宋" w:eastAsia="仿宋" w:hAnsi="仿宋" w:hint="eastAsia"/>
          <w:sz w:val="32"/>
          <w:szCs w:val="32"/>
        </w:rPr>
        <w:t>2</w:t>
      </w:r>
      <w:r>
        <w:rPr>
          <w:rFonts w:ascii="仿宋" w:eastAsia="仿宋" w:hAnsi="仿宋" w:hint="eastAsia"/>
          <w:sz w:val="32"/>
          <w:szCs w:val="32"/>
        </w:rPr>
        <w:t>万元按</w:t>
      </w:r>
      <w:r>
        <w:rPr>
          <w:rFonts w:ascii="仿宋" w:eastAsia="仿宋" w:hAnsi="仿宋" w:hint="eastAsia"/>
          <w:sz w:val="32"/>
          <w:szCs w:val="32"/>
        </w:rPr>
        <w:t>20%</w:t>
      </w:r>
      <w:r>
        <w:rPr>
          <w:rFonts w:ascii="仿宋" w:eastAsia="仿宋" w:hAnsi="仿宋" w:hint="eastAsia"/>
          <w:sz w:val="32"/>
          <w:szCs w:val="32"/>
        </w:rPr>
        <w:t>救助，其余部分按</w:t>
      </w:r>
      <w:r>
        <w:rPr>
          <w:rFonts w:ascii="仿宋" w:eastAsia="仿宋" w:hAnsi="仿宋" w:hint="eastAsia"/>
          <w:sz w:val="32"/>
          <w:szCs w:val="32"/>
        </w:rPr>
        <w:t>30%</w:t>
      </w:r>
      <w:r>
        <w:rPr>
          <w:rFonts w:ascii="仿宋" w:eastAsia="仿宋" w:hAnsi="仿宋" w:hint="eastAsia"/>
          <w:sz w:val="32"/>
          <w:szCs w:val="32"/>
        </w:rPr>
        <w:t>救助；自付医疗费用</w:t>
      </w:r>
      <w:r>
        <w:rPr>
          <w:rFonts w:ascii="仿宋" w:eastAsia="仿宋" w:hAnsi="仿宋" w:hint="eastAsia"/>
          <w:sz w:val="32"/>
          <w:szCs w:val="32"/>
        </w:rPr>
        <w:t>4</w:t>
      </w:r>
      <w:r>
        <w:rPr>
          <w:rFonts w:ascii="仿宋" w:eastAsia="仿宋" w:hAnsi="仿宋" w:hint="eastAsia"/>
          <w:sz w:val="32"/>
          <w:szCs w:val="32"/>
        </w:rPr>
        <w:t>万元</w:t>
      </w:r>
      <w:r>
        <w:rPr>
          <w:rFonts w:ascii="仿宋" w:eastAsia="仿宋" w:hAnsi="仿宋" w:hint="eastAsia"/>
          <w:sz w:val="32"/>
          <w:szCs w:val="32"/>
        </w:rPr>
        <w:t>-6</w:t>
      </w:r>
      <w:r>
        <w:rPr>
          <w:rFonts w:ascii="仿宋" w:eastAsia="仿宋" w:hAnsi="仿宋" w:hint="eastAsia"/>
          <w:sz w:val="32"/>
          <w:szCs w:val="32"/>
        </w:rPr>
        <w:t>万元（含）的，其中</w:t>
      </w:r>
      <w:r>
        <w:rPr>
          <w:rFonts w:ascii="仿宋" w:eastAsia="仿宋" w:hAnsi="仿宋" w:hint="eastAsia"/>
          <w:sz w:val="32"/>
          <w:szCs w:val="32"/>
        </w:rPr>
        <w:t>4</w:t>
      </w:r>
      <w:r>
        <w:rPr>
          <w:rFonts w:ascii="仿宋" w:eastAsia="仿宋" w:hAnsi="仿宋" w:hint="eastAsia"/>
          <w:sz w:val="32"/>
          <w:szCs w:val="32"/>
        </w:rPr>
        <w:t>万元按</w:t>
      </w:r>
      <w:r>
        <w:rPr>
          <w:rFonts w:ascii="仿宋" w:eastAsia="仿宋" w:hAnsi="仿宋" w:hint="eastAsia"/>
          <w:sz w:val="32"/>
          <w:szCs w:val="32"/>
        </w:rPr>
        <w:t>30%</w:t>
      </w:r>
      <w:r>
        <w:rPr>
          <w:rFonts w:ascii="仿宋" w:eastAsia="仿宋" w:hAnsi="仿宋" w:hint="eastAsia"/>
          <w:sz w:val="32"/>
          <w:szCs w:val="32"/>
        </w:rPr>
        <w:t>救助，其余部分按</w:t>
      </w:r>
      <w:r>
        <w:rPr>
          <w:rFonts w:ascii="仿宋" w:eastAsia="仿宋" w:hAnsi="仿宋" w:hint="eastAsia"/>
          <w:sz w:val="32"/>
          <w:szCs w:val="32"/>
        </w:rPr>
        <w:t>40%</w:t>
      </w:r>
      <w:r>
        <w:rPr>
          <w:rFonts w:ascii="仿宋" w:eastAsia="仿宋" w:hAnsi="仿宋" w:hint="eastAsia"/>
          <w:sz w:val="32"/>
          <w:szCs w:val="32"/>
        </w:rPr>
        <w:t>救助；</w:t>
      </w:r>
      <w:r>
        <w:rPr>
          <w:rFonts w:ascii="仿宋" w:eastAsia="仿宋" w:hAnsi="仿宋" w:hint="eastAsia"/>
          <w:kern w:val="0"/>
          <w:sz w:val="32"/>
          <w:szCs w:val="32"/>
        </w:rPr>
        <w:t>自付医疗费用</w:t>
      </w:r>
      <w:r>
        <w:rPr>
          <w:rFonts w:ascii="仿宋" w:eastAsia="仿宋" w:hAnsi="仿宋" w:hint="eastAsia"/>
          <w:kern w:val="0"/>
          <w:sz w:val="32"/>
          <w:szCs w:val="32"/>
        </w:rPr>
        <w:t>6</w:t>
      </w:r>
      <w:r>
        <w:rPr>
          <w:rFonts w:ascii="仿宋" w:eastAsia="仿宋" w:hAnsi="仿宋" w:hint="eastAsia"/>
          <w:kern w:val="0"/>
          <w:sz w:val="32"/>
          <w:szCs w:val="32"/>
        </w:rPr>
        <w:t>万元以上的，其中</w:t>
      </w:r>
      <w:r>
        <w:rPr>
          <w:rFonts w:ascii="仿宋" w:eastAsia="仿宋" w:hAnsi="仿宋" w:hint="eastAsia"/>
          <w:kern w:val="0"/>
          <w:sz w:val="32"/>
          <w:szCs w:val="32"/>
        </w:rPr>
        <w:t>6</w:t>
      </w:r>
      <w:r>
        <w:rPr>
          <w:rFonts w:ascii="仿宋" w:eastAsia="仿宋" w:hAnsi="仿宋" w:hint="eastAsia"/>
          <w:kern w:val="0"/>
          <w:sz w:val="32"/>
          <w:szCs w:val="32"/>
        </w:rPr>
        <w:t>万元按</w:t>
      </w:r>
      <w:r>
        <w:rPr>
          <w:rFonts w:ascii="仿宋" w:eastAsia="仿宋" w:hAnsi="仿宋" w:hint="eastAsia"/>
          <w:kern w:val="0"/>
          <w:sz w:val="32"/>
          <w:szCs w:val="32"/>
        </w:rPr>
        <w:t>40</w:t>
      </w:r>
      <w:r>
        <w:rPr>
          <w:rFonts w:ascii="仿宋" w:eastAsia="仿宋" w:hAnsi="仿宋"/>
          <w:kern w:val="0"/>
          <w:sz w:val="32"/>
          <w:szCs w:val="32"/>
        </w:rPr>
        <w:t>%</w:t>
      </w:r>
      <w:r>
        <w:rPr>
          <w:rFonts w:ascii="仿宋" w:eastAsia="仿宋" w:hAnsi="仿宋" w:hint="eastAsia"/>
          <w:kern w:val="0"/>
          <w:sz w:val="32"/>
          <w:szCs w:val="32"/>
        </w:rPr>
        <w:t>救助，其余部分按</w:t>
      </w:r>
      <w:r>
        <w:rPr>
          <w:rFonts w:ascii="仿宋" w:eastAsia="仿宋" w:hAnsi="仿宋" w:hint="eastAsia"/>
          <w:kern w:val="0"/>
          <w:sz w:val="32"/>
          <w:szCs w:val="32"/>
        </w:rPr>
        <w:t>5</w:t>
      </w:r>
      <w:r>
        <w:rPr>
          <w:rFonts w:ascii="仿宋" w:eastAsia="仿宋" w:hAnsi="仿宋"/>
          <w:kern w:val="0"/>
          <w:sz w:val="32"/>
          <w:szCs w:val="32"/>
        </w:rPr>
        <w:t>0%</w:t>
      </w:r>
      <w:r>
        <w:rPr>
          <w:rFonts w:ascii="仿宋" w:eastAsia="仿宋" w:hAnsi="仿宋" w:hint="eastAsia"/>
          <w:kern w:val="0"/>
          <w:sz w:val="32"/>
          <w:szCs w:val="32"/>
        </w:rPr>
        <w:t>救助。个人救助金额累计不得超过</w:t>
      </w:r>
      <w:r>
        <w:rPr>
          <w:rFonts w:ascii="仿宋" w:eastAsia="仿宋" w:hAnsi="仿宋" w:hint="eastAsia"/>
          <w:kern w:val="0"/>
          <w:sz w:val="32"/>
          <w:szCs w:val="32"/>
        </w:rPr>
        <w:t>5</w:t>
      </w:r>
      <w:r>
        <w:rPr>
          <w:rFonts w:ascii="仿宋" w:eastAsia="仿宋" w:hAnsi="仿宋" w:hint="eastAsia"/>
          <w:kern w:val="0"/>
          <w:sz w:val="32"/>
          <w:szCs w:val="32"/>
        </w:rPr>
        <w:t>万元</w:t>
      </w:r>
      <w:r>
        <w:rPr>
          <w:rFonts w:ascii="仿宋" w:eastAsia="仿宋" w:hAnsi="仿宋" w:hint="eastAsia"/>
          <w:sz w:val="32"/>
          <w:szCs w:val="32"/>
        </w:rPr>
        <w:t>。</w:t>
      </w:r>
    </w:p>
    <w:p w:rsidR="00A56E23" w:rsidRDefault="00C60779">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（二）职工本人因工伤、见义勇为受伤，在医保指定医院治疗期间，自付医疗费全额补贴，封顶</w:t>
      </w:r>
      <w:r>
        <w:rPr>
          <w:rFonts w:ascii="仿宋" w:eastAsia="仿宋" w:hAnsi="仿宋" w:hint="eastAsia"/>
          <w:sz w:val="32"/>
          <w:szCs w:val="32"/>
        </w:rPr>
        <w:t>5</w:t>
      </w:r>
      <w:r>
        <w:rPr>
          <w:rFonts w:ascii="仿宋" w:eastAsia="仿宋" w:hAnsi="仿宋" w:hint="eastAsia"/>
          <w:sz w:val="32"/>
          <w:szCs w:val="32"/>
        </w:rPr>
        <w:t>万元；职工本人因公去世的，一次性救助</w:t>
      </w:r>
      <w:r>
        <w:rPr>
          <w:rFonts w:ascii="仿宋" w:eastAsia="仿宋" w:hAnsi="仿宋" w:hint="eastAsia"/>
          <w:sz w:val="32"/>
          <w:szCs w:val="32"/>
        </w:rPr>
        <w:t>5</w:t>
      </w:r>
      <w:r>
        <w:rPr>
          <w:rFonts w:ascii="仿宋" w:eastAsia="仿宋" w:hAnsi="仿宋" w:hint="eastAsia"/>
          <w:sz w:val="32"/>
          <w:szCs w:val="32"/>
        </w:rPr>
        <w:t>万元，因见义勇为去世的，一次性救助</w:t>
      </w:r>
      <w:r>
        <w:rPr>
          <w:rFonts w:ascii="仿宋" w:eastAsia="仿宋" w:hAnsi="仿宋" w:hint="eastAsia"/>
          <w:sz w:val="32"/>
          <w:szCs w:val="32"/>
        </w:rPr>
        <w:t>10</w:t>
      </w:r>
      <w:r>
        <w:rPr>
          <w:rFonts w:ascii="仿宋" w:eastAsia="仿宋" w:hAnsi="仿宋" w:hint="eastAsia"/>
          <w:sz w:val="32"/>
          <w:szCs w:val="32"/>
        </w:rPr>
        <w:t>万元。</w:t>
      </w:r>
    </w:p>
    <w:p w:rsidR="00A56E23" w:rsidRDefault="00C60779">
      <w:pPr>
        <w:adjustRightInd w:val="0"/>
        <w:snapToGrid w:val="0"/>
        <w:spacing w:line="580" w:lineRule="exact"/>
        <w:ind w:firstLineChars="200" w:firstLine="643"/>
        <w:rPr>
          <w:rFonts w:ascii="仿宋" w:eastAsia="仿宋" w:hAnsi="仿宋"/>
          <w:kern w:val="0"/>
          <w:sz w:val="32"/>
          <w:szCs w:val="32"/>
        </w:rPr>
      </w:pPr>
      <w:r>
        <w:rPr>
          <w:rFonts w:ascii="仿宋" w:eastAsia="仿宋" w:hAnsi="仿宋" w:cs="仿宋" w:hint="eastAsia"/>
          <w:b/>
          <w:bCs/>
          <w:sz w:val="32"/>
          <w:szCs w:val="32"/>
        </w:rPr>
        <w:t>第十四条</w:t>
      </w:r>
      <w:r>
        <w:rPr>
          <w:rFonts w:ascii="仿宋" w:eastAsia="仿宋" w:hAnsi="仿宋" w:hint="eastAsia"/>
          <w:kern w:val="0"/>
          <w:sz w:val="32"/>
          <w:szCs w:val="32"/>
        </w:rPr>
        <w:t xml:space="preserve">  </w:t>
      </w:r>
      <w:r>
        <w:rPr>
          <w:rFonts w:ascii="仿宋" w:eastAsia="仿宋" w:hAnsi="仿宋" w:hint="eastAsia"/>
          <w:kern w:val="0"/>
          <w:sz w:val="32"/>
          <w:szCs w:val="32"/>
        </w:rPr>
        <w:t>职工</w:t>
      </w:r>
      <w:r>
        <w:rPr>
          <w:rFonts w:ascii="仿宋" w:eastAsia="仿宋" w:hAnsi="仿宋" w:hint="eastAsia"/>
          <w:kern w:val="0"/>
          <w:sz w:val="32"/>
          <w:szCs w:val="32"/>
        </w:rPr>
        <w:t>本人</w:t>
      </w:r>
      <w:r>
        <w:rPr>
          <w:rFonts w:ascii="仿宋" w:eastAsia="仿宋" w:hAnsi="仿宋" w:hint="eastAsia"/>
          <w:kern w:val="0"/>
          <w:sz w:val="32"/>
          <w:szCs w:val="32"/>
        </w:rPr>
        <w:t>家庭生活困难（上一年度家庭人均月可支配收入低于所在地最低生活保障线标准），并</w:t>
      </w:r>
      <w:r>
        <w:rPr>
          <w:rFonts w:ascii="仿宋" w:eastAsia="仿宋" w:hAnsi="仿宋" w:hint="eastAsia"/>
          <w:snapToGrid w:val="0"/>
          <w:kern w:val="0"/>
          <w:sz w:val="32"/>
          <w:szCs w:val="32"/>
        </w:rPr>
        <w:t>无法支付子女学杂费的，救助标准如下</w:t>
      </w:r>
      <w:r>
        <w:rPr>
          <w:rFonts w:ascii="仿宋" w:eastAsia="仿宋" w:hAnsi="仿宋" w:hint="eastAsia"/>
          <w:kern w:val="0"/>
          <w:sz w:val="32"/>
          <w:szCs w:val="32"/>
        </w:rPr>
        <w:t>：</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（一）小学及初中阶段，一次性救助</w:t>
      </w:r>
      <w:r>
        <w:rPr>
          <w:rFonts w:ascii="仿宋" w:eastAsia="仿宋" w:hAnsi="仿宋" w:hint="eastAsia"/>
          <w:kern w:val="0"/>
          <w:sz w:val="32"/>
          <w:szCs w:val="32"/>
        </w:rPr>
        <w:t>5000</w:t>
      </w:r>
      <w:r>
        <w:rPr>
          <w:rFonts w:ascii="仿宋" w:eastAsia="仿宋" w:hAnsi="仿宋" w:hint="eastAsia"/>
          <w:kern w:val="0"/>
          <w:sz w:val="32"/>
          <w:szCs w:val="32"/>
        </w:rPr>
        <w:t>元；</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（二）高中阶段（含中专、职高），一次性救助</w:t>
      </w:r>
      <w:r>
        <w:rPr>
          <w:rFonts w:ascii="仿宋" w:eastAsia="仿宋" w:hAnsi="仿宋" w:hint="eastAsia"/>
          <w:kern w:val="0"/>
          <w:sz w:val="32"/>
          <w:szCs w:val="32"/>
        </w:rPr>
        <w:t>1</w:t>
      </w:r>
      <w:r>
        <w:rPr>
          <w:rFonts w:ascii="仿宋" w:eastAsia="仿宋" w:hAnsi="仿宋" w:hint="eastAsia"/>
          <w:kern w:val="0"/>
          <w:sz w:val="32"/>
          <w:szCs w:val="32"/>
        </w:rPr>
        <w:t>万元；</w:t>
      </w:r>
    </w:p>
    <w:p w:rsidR="00A56E23" w:rsidRDefault="00C60779">
      <w:pPr>
        <w:adjustRightInd w:val="0"/>
        <w:snapToGrid w:val="0"/>
        <w:spacing w:line="580" w:lineRule="exact"/>
        <w:ind w:firstLineChars="200" w:firstLine="640"/>
        <w:rPr>
          <w:rFonts w:ascii="仿宋" w:eastAsia="仿宋" w:hAnsi="仿宋"/>
          <w:kern w:val="0"/>
          <w:sz w:val="32"/>
          <w:szCs w:val="32"/>
        </w:rPr>
      </w:pPr>
      <w:r>
        <w:rPr>
          <w:rFonts w:ascii="仿宋" w:eastAsia="仿宋" w:hAnsi="仿宋" w:hint="eastAsia"/>
          <w:kern w:val="0"/>
          <w:sz w:val="32"/>
          <w:szCs w:val="32"/>
        </w:rPr>
        <w:t>（三）大学阶段（含大专、高职），一次性救助</w:t>
      </w:r>
      <w:r>
        <w:rPr>
          <w:rFonts w:ascii="仿宋" w:eastAsia="仿宋" w:hAnsi="仿宋" w:hint="eastAsia"/>
          <w:kern w:val="0"/>
          <w:sz w:val="32"/>
          <w:szCs w:val="32"/>
        </w:rPr>
        <w:t>1.5</w:t>
      </w:r>
      <w:r>
        <w:rPr>
          <w:rFonts w:ascii="仿宋" w:eastAsia="仿宋" w:hAnsi="仿宋" w:hint="eastAsia"/>
          <w:kern w:val="0"/>
          <w:sz w:val="32"/>
          <w:szCs w:val="32"/>
        </w:rPr>
        <w:t>万元。</w:t>
      </w:r>
    </w:p>
    <w:p w:rsidR="00A56E23" w:rsidRDefault="00C60779">
      <w:pPr>
        <w:adjustRightInd w:val="0"/>
        <w:snapToGrid w:val="0"/>
        <w:spacing w:line="580" w:lineRule="exact"/>
        <w:ind w:firstLineChars="200" w:firstLine="643"/>
        <w:jc w:val="left"/>
        <w:rPr>
          <w:rFonts w:ascii="仿宋" w:eastAsia="仿宋" w:hAnsi="仿宋"/>
          <w:sz w:val="32"/>
          <w:szCs w:val="32"/>
        </w:rPr>
      </w:pPr>
      <w:r>
        <w:rPr>
          <w:rFonts w:ascii="仿宋" w:eastAsia="仿宋" w:hAnsi="仿宋"/>
          <w:b/>
          <w:bCs/>
          <w:sz w:val="32"/>
          <w:szCs w:val="32"/>
        </w:rPr>
        <w:t>第十</w:t>
      </w:r>
      <w:r>
        <w:rPr>
          <w:rFonts w:ascii="仿宋" w:eastAsia="仿宋" w:hAnsi="仿宋" w:hint="eastAsia"/>
          <w:b/>
          <w:bCs/>
          <w:sz w:val="32"/>
          <w:szCs w:val="32"/>
        </w:rPr>
        <w:t>五</w:t>
      </w:r>
      <w:r>
        <w:rPr>
          <w:rFonts w:ascii="仿宋" w:eastAsia="仿宋" w:hAnsi="仿宋"/>
          <w:b/>
          <w:bCs/>
          <w:sz w:val="32"/>
          <w:szCs w:val="32"/>
        </w:rPr>
        <w:t>条</w:t>
      </w:r>
      <w:r>
        <w:rPr>
          <w:rFonts w:ascii="仿宋" w:eastAsia="仿宋" w:hAnsi="仿宋"/>
          <w:sz w:val="32"/>
          <w:szCs w:val="32"/>
        </w:rPr>
        <w:t xml:space="preserve">  </w:t>
      </w:r>
      <w:r>
        <w:rPr>
          <w:rFonts w:ascii="仿宋" w:eastAsia="仿宋" w:hAnsi="仿宋" w:hint="eastAsia"/>
          <w:sz w:val="32"/>
          <w:szCs w:val="32"/>
        </w:rPr>
        <w:t>职工</w:t>
      </w:r>
      <w:r>
        <w:rPr>
          <w:rFonts w:ascii="仿宋" w:eastAsia="仿宋" w:hAnsi="仿宋" w:hint="eastAsia"/>
          <w:kern w:val="0"/>
          <w:sz w:val="32"/>
          <w:szCs w:val="32"/>
        </w:rPr>
        <w:t>本人</w:t>
      </w:r>
      <w:r>
        <w:rPr>
          <w:rFonts w:ascii="仿宋" w:eastAsia="仿宋" w:hAnsi="仿宋" w:hint="eastAsia"/>
          <w:snapToGrid w:val="0"/>
          <w:kern w:val="0"/>
          <w:sz w:val="32"/>
          <w:szCs w:val="32"/>
        </w:rPr>
        <w:t>家庭因</w:t>
      </w:r>
      <w:r>
        <w:rPr>
          <w:rFonts w:ascii="仿宋" w:eastAsia="仿宋" w:hAnsi="仿宋" w:cs="宋体" w:hint="eastAsia"/>
          <w:kern w:val="0"/>
          <w:sz w:val="32"/>
          <w:szCs w:val="32"/>
        </w:rPr>
        <w:t>遭受自然灾害或职工本人直</w:t>
      </w:r>
      <w:r>
        <w:rPr>
          <w:rFonts w:ascii="仿宋" w:eastAsia="仿宋" w:hAnsi="仿宋" w:cs="宋体" w:hint="eastAsia"/>
          <w:kern w:val="0"/>
          <w:sz w:val="32"/>
          <w:szCs w:val="32"/>
        </w:rPr>
        <w:lastRenderedPageBreak/>
        <w:t>系亲属首次确诊重疾造成生活困难</w:t>
      </w:r>
      <w:r>
        <w:rPr>
          <w:rFonts w:ascii="仿宋" w:eastAsia="仿宋" w:hAnsi="仿宋" w:hint="eastAsia"/>
          <w:kern w:val="0"/>
          <w:sz w:val="32"/>
          <w:szCs w:val="32"/>
        </w:rPr>
        <w:t>（上一年度家庭人均月可支配收入低于所在地最低生活保障线标准），救助标准如下：</w:t>
      </w:r>
    </w:p>
    <w:p w:rsidR="00A56E23" w:rsidRDefault="00C60779">
      <w:pPr>
        <w:adjustRightInd w:val="0"/>
        <w:snapToGrid w:val="0"/>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（一）职工本人家庭遭受自然灾害，财产损失自付额在</w:t>
      </w:r>
      <w:r>
        <w:rPr>
          <w:rFonts w:ascii="仿宋" w:eastAsia="仿宋" w:hAnsi="仿宋" w:hint="eastAsia"/>
          <w:kern w:val="0"/>
          <w:sz w:val="32"/>
          <w:szCs w:val="32"/>
        </w:rPr>
        <w:t>1</w:t>
      </w:r>
      <w:r>
        <w:rPr>
          <w:rFonts w:ascii="仿宋" w:eastAsia="仿宋" w:hAnsi="仿宋" w:hint="eastAsia"/>
          <w:kern w:val="0"/>
          <w:sz w:val="32"/>
          <w:szCs w:val="32"/>
        </w:rPr>
        <w:t>万元以上的，委员会酌情给予</w:t>
      </w:r>
      <w:r>
        <w:rPr>
          <w:rFonts w:ascii="仿宋" w:eastAsia="仿宋" w:hAnsi="仿宋" w:hint="eastAsia"/>
          <w:kern w:val="0"/>
          <w:sz w:val="32"/>
          <w:szCs w:val="32"/>
        </w:rPr>
        <w:t>2000-5000</w:t>
      </w:r>
      <w:r>
        <w:rPr>
          <w:rFonts w:ascii="仿宋" w:eastAsia="仿宋" w:hAnsi="仿宋" w:hint="eastAsia"/>
          <w:kern w:val="0"/>
          <w:sz w:val="32"/>
          <w:szCs w:val="32"/>
        </w:rPr>
        <w:t>元救助金。</w:t>
      </w:r>
    </w:p>
    <w:p w:rsidR="00A56E23" w:rsidRDefault="00C60779">
      <w:pPr>
        <w:adjustRightInd w:val="0"/>
        <w:snapToGrid w:val="0"/>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（二）</w:t>
      </w:r>
      <w:r>
        <w:rPr>
          <w:rFonts w:ascii="仿宋" w:eastAsia="仿宋" w:hAnsi="仿宋" w:cs="宋体" w:hint="eastAsia"/>
          <w:kern w:val="0"/>
          <w:sz w:val="32"/>
          <w:szCs w:val="32"/>
        </w:rPr>
        <w:t>职工本人直系亲属首次确诊重疾（见附件</w:t>
      </w:r>
      <w:r>
        <w:rPr>
          <w:rFonts w:ascii="仿宋" w:eastAsia="仿宋" w:hAnsi="仿宋" w:cs="宋体" w:hint="eastAsia"/>
          <w:kern w:val="0"/>
          <w:sz w:val="32"/>
          <w:szCs w:val="32"/>
        </w:rPr>
        <w:t>3</w:t>
      </w:r>
      <w:r>
        <w:rPr>
          <w:rFonts w:ascii="仿宋" w:eastAsia="仿宋" w:hAnsi="仿宋" w:cs="宋体" w:hint="eastAsia"/>
          <w:kern w:val="0"/>
          <w:sz w:val="32"/>
          <w:szCs w:val="32"/>
        </w:rPr>
        <w:t>），</w:t>
      </w:r>
      <w:r>
        <w:rPr>
          <w:rFonts w:ascii="仿宋" w:eastAsia="仿宋" w:hAnsi="仿宋" w:hint="eastAsia"/>
          <w:sz w:val="32"/>
          <w:szCs w:val="32"/>
        </w:rPr>
        <w:t>自付医疗费用在</w:t>
      </w:r>
      <w:r>
        <w:rPr>
          <w:rFonts w:ascii="仿宋" w:eastAsia="仿宋" w:hAnsi="仿宋" w:hint="eastAsia"/>
          <w:sz w:val="32"/>
          <w:szCs w:val="32"/>
        </w:rPr>
        <w:t>1</w:t>
      </w:r>
      <w:r>
        <w:rPr>
          <w:rFonts w:ascii="仿宋" w:eastAsia="仿宋" w:hAnsi="仿宋" w:hint="eastAsia"/>
          <w:sz w:val="32"/>
          <w:szCs w:val="32"/>
        </w:rPr>
        <w:t>万元（含）以上，</w:t>
      </w:r>
      <w:r>
        <w:rPr>
          <w:rFonts w:ascii="仿宋" w:eastAsia="仿宋" w:hAnsi="仿宋" w:cs="宋体" w:hint="eastAsia"/>
          <w:kern w:val="0"/>
          <w:sz w:val="32"/>
          <w:szCs w:val="32"/>
        </w:rPr>
        <w:t>造成生活困难的，</w:t>
      </w:r>
      <w:r>
        <w:rPr>
          <w:rFonts w:ascii="仿宋" w:eastAsia="仿宋" w:hAnsi="仿宋" w:hint="eastAsia"/>
          <w:kern w:val="0"/>
          <w:sz w:val="32"/>
          <w:szCs w:val="32"/>
        </w:rPr>
        <w:t>委员会酌情给予</w:t>
      </w:r>
      <w:r>
        <w:rPr>
          <w:rFonts w:ascii="仿宋" w:eastAsia="仿宋" w:hAnsi="仿宋" w:hint="eastAsia"/>
          <w:kern w:val="0"/>
          <w:sz w:val="32"/>
          <w:szCs w:val="32"/>
        </w:rPr>
        <w:t>2000-15000</w:t>
      </w:r>
      <w:r>
        <w:rPr>
          <w:rFonts w:ascii="仿宋" w:eastAsia="仿宋" w:hAnsi="仿宋" w:hint="eastAsia"/>
          <w:kern w:val="0"/>
          <w:sz w:val="32"/>
          <w:szCs w:val="32"/>
        </w:rPr>
        <w:t>元救助金。</w:t>
      </w:r>
    </w:p>
    <w:p w:rsidR="00A56E23" w:rsidRDefault="00C60779">
      <w:pPr>
        <w:adjustRightInd w:val="0"/>
        <w:snapToGrid w:val="0"/>
        <w:spacing w:line="580" w:lineRule="exact"/>
        <w:ind w:firstLineChars="200" w:firstLine="643"/>
        <w:jc w:val="left"/>
        <w:rPr>
          <w:rFonts w:ascii="仿宋" w:eastAsia="仿宋" w:hAnsi="仿宋"/>
          <w:kern w:val="0"/>
          <w:sz w:val="32"/>
          <w:szCs w:val="32"/>
        </w:rPr>
      </w:pPr>
      <w:r>
        <w:rPr>
          <w:rFonts w:ascii="仿宋" w:eastAsia="仿宋" w:hAnsi="仿宋" w:cs="仿宋" w:hint="eastAsia"/>
          <w:b/>
          <w:bCs/>
          <w:sz w:val="32"/>
          <w:szCs w:val="32"/>
        </w:rPr>
        <w:t>第十六条</w:t>
      </w:r>
      <w:r>
        <w:rPr>
          <w:rFonts w:ascii="仿宋" w:eastAsia="仿宋" w:hAnsi="仿宋" w:hint="eastAsia"/>
          <w:snapToGrid w:val="0"/>
          <w:kern w:val="0"/>
          <w:sz w:val="32"/>
          <w:szCs w:val="32"/>
        </w:rPr>
        <w:t xml:space="preserve">  </w:t>
      </w:r>
      <w:r>
        <w:rPr>
          <w:rFonts w:ascii="仿宋" w:eastAsia="仿宋" w:hAnsi="仿宋"/>
          <w:kern w:val="0"/>
          <w:sz w:val="32"/>
          <w:szCs w:val="32"/>
        </w:rPr>
        <w:t>职工及相关直系亲属通过社会保障、补充医疗保险或所在单位帮扶等方式获得救助</w:t>
      </w:r>
      <w:r>
        <w:rPr>
          <w:rFonts w:ascii="仿宋" w:eastAsia="仿宋" w:hAnsi="仿宋" w:hint="eastAsia"/>
          <w:kern w:val="0"/>
          <w:sz w:val="32"/>
          <w:szCs w:val="32"/>
        </w:rPr>
        <w:t>，受助金额少于按上述标准应计发救助</w:t>
      </w:r>
      <w:r>
        <w:rPr>
          <w:rFonts w:ascii="仿宋" w:eastAsia="仿宋" w:hAnsi="仿宋" w:hint="eastAsia"/>
          <w:kern w:val="0"/>
          <w:sz w:val="32"/>
          <w:szCs w:val="32"/>
        </w:rPr>
        <w:t>的，补发剩余应救助金额，大于等于按本办法标准应计发救助金额的，不予救助。</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t>第十七条</w:t>
      </w:r>
      <w:r>
        <w:rPr>
          <w:rFonts w:ascii="仿宋" w:eastAsia="仿宋" w:hAnsi="仿宋" w:hint="eastAsia"/>
          <w:snapToGrid w:val="0"/>
          <w:kern w:val="0"/>
          <w:sz w:val="32"/>
          <w:szCs w:val="32"/>
        </w:rPr>
        <w:t xml:space="preserve">  </w:t>
      </w:r>
      <w:r>
        <w:rPr>
          <w:rFonts w:ascii="仿宋" w:eastAsia="仿宋" w:hAnsi="仿宋"/>
          <w:snapToGrid w:val="0"/>
          <w:kern w:val="0"/>
          <w:sz w:val="32"/>
          <w:szCs w:val="32"/>
        </w:rPr>
        <w:t>基金对</w:t>
      </w:r>
      <w:r>
        <w:rPr>
          <w:rFonts w:ascii="仿宋" w:eastAsia="仿宋" w:hAnsi="仿宋" w:hint="eastAsia"/>
          <w:snapToGrid w:val="0"/>
          <w:kern w:val="0"/>
          <w:sz w:val="32"/>
          <w:szCs w:val="32"/>
        </w:rPr>
        <w:t>符合以上任意条件之一的困难职工给予一次性救助，</w:t>
      </w:r>
      <w:bookmarkStart w:id="1" w:name="_Hlk13564311"/>
      <w:r>
        <w:rPr>
          <w:rFonts w:ascii="仿宋" w:eastAsia="仿宋" w:hAnsi="仿宋" w:hint="eastAsia"/>
          <w:snapToGrid w:val="0"/>
          <w:kern w:val="0"/>
          <w:sz w:val="32"/>
          <w:szCs w:val="32"/>
        </w:rPr>
        <w:t>且每名职工每种致困状况仅能</w:t>
      </w:r>
      <w:r>
        <w:rPr>
          <w:rFonts w:ascii="仿宋" w:eastAsia="仿宋" w:hAnsi="仿宋"/>
          <w:snapToGrid w:val="0"/>
          <w:kern w:val="0"/>
          <w:sz w:val="32"/>
          <w:szCs w:val="32"/>
        </w:rPr>
        <w:t>申请一次。</w:t>
      </w:r>
      <w:bookmarkEnd w:id="1"/>
    </w:p>
    <w:p w:rsidR="00A56E23" w:rsidRDefault="00C60779">
      <w:pPr>
        <w:adjustRightInd w:val="0"/>
        <w:snapToGrid w:val="0"/>
        <w:spacing w:line="580" w:lineRule="exact"/>
        <w:ind w:firstLineChars="200" w:firstLine="643"/>
        <w:jc w:val="left"/>
        <w:rPr>
          <w:rFonts w:ascii="仿宋" w:eastAsia="仿宋" w:hAnsi="仿宋"/>
          <w:sz w:val="32"/>
          <w:szCs w:val="32"/>
        </w:rPr>
      </w:pPr>
      <w:r>
        <w:rPr>
          <w:rFonts w:ascii="仿宋" w:eastAsia="仿宋" w:hAnsi="仿宋" w:cs="仿宋" w:hint="eastAsia"/>
          <w:b/>
          <w:bCs/>
          <w:sz w:val="32"/>
          <w:szCs w:val="32"/>
        </w:rPr>
        <w:t>第</w:t>
      </w:r>
      <w:r>
        <w:rPr>
          <w:rFonts w:ascii="仿宋" w:eastAsia="仿宋" w:hAnsi="仿宋" w:cs="仿宋"/>
          <w:b/>
          <w:bCs/>
          <w:sz w:val="32"/>
          <w:szCs w:val="32"/>
        </w:rPr>
        <w:t>十</w:t>
      </w:r>
      <w:r>
        <w:rPr>
          <w:rFonts w:ascii="仿宋" w:eastAsia="仿宋" w:hAnsi="仿宋" w:cs="仿宋" w:hint="eastAsia"/>
          <w:b/>
          <w:bCs/>
          <w:sz w:val="32"/>
          <w:szCs w:val="32"/>
        </w:rPr>
        <w:t>八</w:t>
      </w:r>
      <w:r>
        <w:rPr>
          <w:rFonts w:ascii="仿宋" w:eastAsia="仿宋" w:hAnsi="仿宋" w:cs="仿宋"/>
          <w:b/>
          <w:bCs/>
          <w:sz w:val="32"/>
          <w:szCs w:val="32"/>
        </w:rPr>
        <w:t>条</w:t>
      </w:r>
      <w:r>
        <w:rPr>
          <w:rFonts w:ascii="仿宋" w:eastAsia="仿宋" w:hAnsi="仿宋" w:hint="eastAsia"/>
          <w:sz w:val="32"/>
          <w:szCs w:val="32"/>
        </w:rPr>
        <w:t xml:space="preserve">  </w:t>
      </w:r>
      <w:r>
        <w:rPr>
          <w:rFonts w:ascii="仿宋" w:eastAsia="仿宋" w:hAnsi="仿宋" w:hint="eastAsia"/>
          <w:kern w:val="0"/>
          <w:sz w:val="32"/>
          <w:szCs w:val="32"/>
        </w:rPr>
        <w:t>委员会认为应当救助的其他情况，救助金额由委员会讨论决定，最高救助金额不超过</w:t>
      </w:r>
      <w:r>
        <w:rPr>
          <w:rFonts w:ascii="仿宋" w:eastAsia="仿宋" w:hAnsi="仿宋" w:hint="eastAsia"/>
          <w:kern w:val="0"/>
          <w:sz w:val="32"/>
          <w:szCs w:val="32"/>
        </w:rPr>
        <w:t>10</w:t>
      </w:r>
      <w:r>
        <w:rPr>
          <w:rFonts w:ascii="仿宋" w:eastAsia="仿宋" w:hAnsi="仿宋" w:hint="eastAsia"/>
          <w:kern w:val="0"/>
          <w:sz w:val="32"/>
          <w:szCs w:val="32"/>
        </w:rPr>
        <w:t>万元。</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第六章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基金支出程序</w:t>
      </w:r>
    </w:p>
    <w:p w:rsidR="00A56E23" w:rsidRDefault="00C60779">
      <w:pPr>
        <w:adjustRightInd w:val="0"/>
        <w:snapToGrid w:val="0"/>
        <w:spacing w:line="580" w:lineRule="exact"/>
        <w:ind w:firstLineChars="200" w:firstLine="643"/>
        <w:rPr>
          <w:rFonts w:ascii="仿宋" w:eastAsia="仿宋" w:hAnsi="仿宋"/>
          <w:snapToGrid w:val="0"/>
          <w:kern w:val="0"/>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w:t>
      </w:r>
      <w:r>
        <w:rPr>
          <w:rFonts w:ascii="仿宋" w:eastAsia="仿宋" w:hAnsi="仿宋"/>
          <w:snapToGrid w:val="0"/>
          <w:kern w:val="0"/>
          <w:sz w:val="32"/>
          <w:szCs w:val="32"/>
        </w:rPr>
        <w:t>符合</w:t>
      </w:r>
      <w:r>
        <w:rPr>
          <w:rFonts w:ascii="仿宋" w:eastAsia="仿宋" w:hAnsi="仿宋" w:hint="eastAsia"/>
          <w:snapToGrid w:val="0"/>
          <w:kern w:val="0"/>
          <w:sz w:val="32"/>
          <w:szCs w:val="32"/>
        </w:rPr>
        <w:t>基金</w:t>
      </w:r>
      <w:r>
        <w:rPr>
          <w:rFonts w:ascii="仿宋" w:eastAsia="仿宋" w:hAnsi="仿宋"/>
          <w:snapToGrid w:val="0"/>
          <w:kern w:val="0"/>
          <w:sz w:val="32"/>
          <w:szCs w:val="32"/>
        </w:rPr>
        <w:t>救助条件的</w:t>
      </w:r>
      <w:r>
        <w:rPr>
          <w:rFonts w:ascii="仿宋" w:eastAsia="仿宋" w:hAnsi="仿宋" w:hint="eastAsia"/>
          <w:snapToGrid w:val="0"/>
          <w:kern w:val="0"/>
          <w:sz w:val="32"/>
          <w:szCs w:val="32"/>
        </w:rPr>
        <w:t>职工向本人所在单位工会提交《中交集团暨中国交建在京单位职工救助基金申请表》（见附件</w:t>
      </w:r>
      <w:r>
        <w:rPr>
          <w:rFonts w:ascii="仿宋" w:eastAsia="仿宋" w:hAnsi="仿宋" w:hint="eastAsia"/>
          <w:snapToGrid w:val="0"/>
          <w:kern w:val="0"/>
          <w:sz w:val="32"/>
          <w:szCs w:val="32"/>
        </w:rPr>
        <w:t>1</w:t>
      </w:r>
      <w:r>
        <w:rPr>
          <w:rFonts w:ascii="仿宋" w:eastAsia="仿宋" w:hAnsi="仿宋" w:hint="eastAsia"/>
          <w:snapToGrid w:val="0"/>
          <w:kern w:val="0"/>
          <w:sz w:val="32"/>
          <w:szCs w:val="32"/>
        </w:rPr>
        <w:t>）及相关证明材料，二级单位工会负责材料汇总及真实性核验审查，审查通过后由二级单位工会主席签字同意并报委员会审批。</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职工本人</w:t>
      </w:r>
      <w:r>
        <w:rPr>
          <w:rFonts w:ascii="仿宋" w:eastAsia="仿宋" w:hAnsi="仿宋" w:cs="仿宋" w:hint="eastAsia"/>
          <w:sz w:val="32"/>
          <w:szCs w:val="32"/>
        </w:rPr>
        <w:t>申请医疗救助的，应当提供以下证明材料：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lastRenderedPageBreak/>
        <w:t>（一）申请人</w:t>
      </w:r>
      <w:r>
        <w:rPr>
          <w:rFonts w:ascii="仿宋" w:eastAsia="仿宋" w:hAnsi="仿宋"/>
          <w:snapToGrid w:val="0"/>
          <w:kern w:val="0"/>
          <w:sz w:val="32"/>
          <w:szCs w:val="32"/>
        </w:rPr>
        <w:t>身份证</w:t>
      </w:r>
      <w:r>
        <w:rPr>
          <w:rFonts w:ascii="仿宋" w:eastAsia="仿宋" w:hAnsi="仿宋" w:hint="eastAsia"/>
          <w:snapToGrid w:val="0"/>
          <w:kern w:val="0"/>
          <w:sz w:val="32"/>
          <w:szCs w:val="32"/>
        </w:rPr>
        <w:t>、</w:t>
      </w:r>
      <w:r>
        <w:rPr>
          <w:rFonts w:ascii="仿宋" w:eastAsia="仿宋" w:hAnsi="仿宋"/>
          <w:snapToGrid w:val="0"/>
          <w:kern w:val="0"/>
          <w:sz w:val="32"/>
          <w:szCs w:val="32"/>
        </w:rPr>
        <w:t>社会保障卡</w:t>
      </w:r>
      <w:r>
        <w:rPr>
          <w:rFonts w:ascii="仿宋" w:eastAsia="仿宋" w:hAnsi="仿宋" w:hint="eastAsia"/>
          <w:snapToGrid w:val="0"/>
          <w:kern w:val="0"/>
          <w:sz w:val="32"/>
          <w:szCs w:val="32"/>
        </w:rPr>
        <w:t>复印件；</w:t>
      </w:r>
    </w:p>
    <w:p w:rsidR="00A56E23" w:rsidRDefault="00C60779">
      <w:pPr>
        <w:adjustRightInd w:val="0"/>
        <w:snapToGrid w:val="0"/>
        <w:spacing w:line="580" w:lineRule="exact"/>
        <w:ind w:firstLineChars="200" w:firstLine="640"/>
        <w:rPr>
          <w:rFonts w:ascii="仿宋" w:eastAsia="仿宋" w:hAnsi="仿宋"/>
          <w:snapToGrid w:val="0"/>
          <w:sz w:val="32"/>
          <w:szCs w:val="32"/>
        </w:rPr>
      </w:pPr>
      <w:r>
        <w:rPr>
          <w:rFonts w:ascii="仿宋" w:eastAsia="仿宋" w:hAnsi="仿宋" w:hint="eastAsia"/>
          <w:snapToGrid w:val="0"/>
          <w:kern w:val="0"/>
          <w:sz w:val="32"/>
          <w:szCs w:val="32"/>
        </w:rPr>
        <w:t>（二）加盖县级或者县级以上医院公章的</w:t>
      </w:r>
      <w:r>
        <w:rPr>
          <w:rFonts w:ascii="仿宋" w:eastAsia="仿宋" w:hAnsi="仿宋" w:hint="eastAsia"/>
          <w:snapToGrid w:val="0"/>
          <w:kern w:val="0"/>
          <w:sz w:val="32"/>
          <w:szCs w:val="32"/>
        </w:rPr>
        <w:t>完整病例、病理记录、</w:t>
      </w:r>
      <w:r>
        <w:rPr>
          <w:rFonts w:ascii="仿宋" w:eastAsia="仿宋" w:hAnsi="仿宋" w:hint="eastAsia"/>
          <w:snapToGrid w:val="0"/>
          <w:sz w:val="32"/>
          <w:szCs w:val="32"/>
        </w:rPr>
        <w:t>诊断证明</w:t>
      </w:r>
      <w:r>
        <w:rPr>
          <w:rFonts w:ascii="仿宋" w:eastAsia="仿宋" w:hAnsi="仿宋" w:hint="eastAsia"/>
          <w:snapToGrid w:val="0"/>
          <w:kern w:val="0"/>
          <w:sz w:val="32"/>
          <w:szCs w:val="32"/>
        </w:rPr>
        <w:t>复印件</w:t>
      </w:r>
      <w:r>
        <w:rPr>
          <w:rFonts w:ascii="仿宋" w:eastAsia="仿宋" w:hAnsi="仿宋" w:hint="eastAsia"/>
          <w:snapToGrid w:val="0"/>
          <w:sz w:val="32"/>
          <w:szCs w:val="32"/>
        </w:rPr>
        <w:t>，</w:t>
      </w:r>
      <w:r>
        <w:rPr>
          <w:rFonts w:ascii="仿宋" w:eastAsia="仿宋" w:hAnsi="仿宋" w:hint="eastAsia"/>
          <w:snapToGrid w:val="0"/>
          <w:kern w:val="0"/>
          <w:sz w:val="32"/>
          <w:szCs w:val="32"/>
        </w:rPr>
        <w:t>住院病案首页、入院记录、手术记录（加盖病案室复印专用章）复印件；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（三）加盖社会保险管理机构公章的医疗费用结算单复印件以及其他按规定已报销部分凭证复印件；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（四）加盖二级单位工会章的是否接受过其他救助证明；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kern w:val="0"/>
          <w:sz w:val="32"/>
          <w:szCs w:val="32"/>
        </w:rPr>
        <w:t>（五）因见义勇为、工伤申请救助的，还需附二级单位工会关于见义勇为、因工负伤情况的证明，并加盖公章；</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（六）其他相关证明</w:t>
      </w:r>
      <w:r>
        <w:rPr>
          <w:rFonts w:ascii="仿宋" w:eastAsia="仿宋" w:hAnsi="仿宋"/>
          <w:snapToGrid w:val="0"/>
          <w:kern w:val="0"/>
          <w:sz w:val="32"/>
          <w:szCs w:val="32"/>
        </w:rPr>
        <w:t>材料</w:t>
      </w:r>
      <w:r>
        <w:rPr>
          <w:rFonts w:ascii="仿宋" w:eastAsia="仿宋" w:hAnsi="仿宋" w:hint="eastAsia"/>
          <w:snapToGrid w:val="0"/>
          <w:kern w:val="0"/>
          <w:sz w:val="32"/>
          <w:szCs w:val="32"/>
        </w:rPr>
        <w:t>。</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申请助学救助的，应当提供以下证明材料：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（一）职工本人及子女身份证、户口本复印件；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（二）加盖二级单位工会章的当地最低生活保障线证明材料；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（三）加盖二级单位工会章的申请人家庭收入情况证明；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（四）职工子女所在学校出具的在读证明，内容需包括入学年份、学制等；</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申请自然灾害困难救助的，应提供以下证明材料：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（一）职工本人身份证、户口本复印件；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（二）当地公安、消防、街道办事处或社区居民（村民）委员会等相关单位出具的自然灾害发生和损失情况证明；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（三）损失理赔情况说明；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四</w:t>
      </w:r>
      <w:r>
        <w:rPr>
          <w:rFonts w:ascii="仿宋" w:eastAsia="仿宋" w:hAnsi="仿宋" w:hint="eastAsia"/>
          <w:snapToGrid w:val="0"/>
          <w:kern w:val="0"/>
          <w:sz w:val="32"/>
          <w:szCs w:val="32"/>
        </w:rPr>
        <w:t>）其他证明申请人损失的相关材料</w:t>
      </w:r>
      <w:r>
        <w:rPr>
          <w:rFonts w:ascii="仿宋" w:eastAsia="仿宋" w:hAnsi="仿宋" w:hint="eastAsia"/>
          <w:snapToGrid w:val="0"/>
          <w:kern w:val="0"/>
          <w:sz w:val="32"/>
          <w:szCs w:val="32"/>
        </w:rPr>
        <w:t>；</w:t>
      </w:r>
    </w:p>
    <w:p w:rsidR="00A56E23" w:rsidRDefault="00C60779">
      <w:pPr>
        <w:adjustRightInd w:val="0"/>
        <w:snapToGrid w:val="0"/>
        <w:spacing w:line="580" w:lineRule="exact"/>
        <w:ind w:firstLineChars="200" w:firstLine="640"/>
        <w:rPr>
          <w:rFonts w:ascii="仿宋" w:eastAsia="仿宋" w:hAnsi="仿宋"/>
          <w:snapToGrid w:val="0"/>
          <w:w w:val="95"/>
          <w:kern w:val="0"/>
          <w:sz w:val="32"/>
          <w:szCs w:val="32"/>
        </w:rPr>
      </w:pPr>
      <w:r>
        <w:rPr>
          <w:rFonts w:ascii="仿宋" w:eastAsia="仿宋" w:hAnsi="仿宋" w:hint="eastAsia"/>
          <w:snapToGrid w:val="0"/>
          <w:kern w:val="0"/>
          <w:sz w:val="32"/>
          <w:szCs w:val="32"/>
        </w:rPr>
        <w:lastRenderedPageBreak/>
        <w:t>（</w:t>
      </w:r>
      <w:r>
        <w:rPr>
          <w:rFonts w:ascii="仿宋" w:eastAsia="仿宋" w:hAnsi="仿宋" w:hint="eastAsia"/>
          <w:snapToGrid w:val="0"/>
          <w:kern w:val="0"/>
          <w:sz w:val="32"/>
          <w:szCs w:val="32"/>
        </w:rPr>
        <w:t>五</w:t>
      </w:r>
      <w:r>
        <w:rPr>
          <w:rFonts w:ascii="仿宋" w:eastAsia="仿宋" w:hAnsi="仿宋" w:hint="eastAsia"/>
          <w:snapToGrid w:val="0"/>
          <w:kern w:val="0"/>
          <w:sz w:val="32"/>
          <w:szCs w:val="32"/>
        </w:rPr>
        <w:t>）</w:t>
      </w:r>
      <w:r>
        <w:rPr>
          <w:rFonts w:ascii="仿宋" w:eastAsia="仿宋" w:hAnsi="仿宋" w:hint="eastAsia"/>
          <w:snapToGrid w:val="0"/>
          <w:w w:val="95"/>
          <w:kern w:val="0"/>
          <w:sz w:val="32"/>
          <w:szCs w:val="32"/>
        </w:rPr>
        <w:t>加盖二级单位工会章的当地最低生活保障线证明材料；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六</w:t>
      </w:r>
      <w:r>
        <w:rPr>
          <w:rFonts w:ascii="仿宋" w:eastAsia="仿宋" w:hAnsi="仿宋" w:hint="eastAsia"/>
          <w:snapToGrid w:val="0"/>
          <w:kern w:val="0"/>
          <w:sz w:val="32"/>
          <w:szCs w:val="32"/>
        </w:rPr>
        <w:t>）加盖二级单位工会章的申请人家庭收入情况证明；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七</w:t>
      </w:r>
      <w:r>
        <w:rPr>
          <w:rFonts w:ascii="仿宋" w:eastAsia="仿宋" w:hAnsi="仿宋" w:hint="eastAsia"/>
          <w:snapToGrid w:val="0"/>
          <w:kern w:val="0"/>
          <w:sz w:val="32"/>
          <w:szCs w:val="32"/>
        </w:rPr>
        <w:t>）其他相关证明</w:t>
      </w:r>
      <w:r>
        <w:rPr>
          <w:rFonts w:ascii="仿宋" w:eastAsia="仿宋" w:hAnsi="仿宋"/>
          <w:snapToGrid w:val="0"/>
          <w:kern w:val="0"/>
          <w:sz w:val="32"/>
          <w:szCs w:val="32"/>
        </w:rPr>
        <w:t>材料</w:t>
      </w:r>
      <w:r>
        <w:rPr>
          <w:rFonts w:ascii="仿宋" w:eastAsia="仿宋" w:hAnsi="仿宋" w:hint="eastAsia"/>
          <w:snapToGrid w:val="0"/>
          <w:kern w:val="0"/>
          <w:sz w:val="32"/>
          <w:szCs w:val="32"/>
        </w:rPr>
        <w:t>。</w:t>
      </w:r>
    </w:p>
    <w:p w:rsidR="00A56E23" w:rsidRDefault="00C60779">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申请直系亲属重疾困难救助的，应提供以下证明材料：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（一）申请人及被救助人</w:t>
      </w:r>
      <w:r>
        <w:rPr>
          <w:rFonts w:ascii="仿宋" w:eastAsia="仿宋" w:hAnsi="仿宋"/>
          <w:snapToGrid w:val="0"/>
          <w:kern w:val="0"/>
          <w:sz w:val="32"/>
          <w:szCs w:val="32"/>
        </w:rPr>
        <w:t>身份证</w:t>
      </w:r>
      <w:r>
        <w:rPr>
          <w:rFonts w:ascii="仿宋" w:eastAsia="仿宋" w:hAnsi="仿宋" w:hint="eastAsia"/>
          <w:snapToGrid w:val="0"/>
          <w:kern w:val="0"/>
          <w:sz w:val="32"/>
          <w:szCs w:val="32"/>
        </w:rPr>
        <w:t>、</w:t>
      </w:r>
      <w:r>
        <w:rPr>
          <w:rFonts w:ascii="仿宋" w:eastAsia="仿宋" w:hAnsi="仿宋"/>
          <w:snapToGrid w:val="0"/>
          <w:kern w:val="0"/>
          <w:sz w:val="32"/>
          <w:szCs w:val="32"/>
        </w:rPr>
        <w:t>社会保障卡</w:t>
      </w:r>
      <w:r>
        <w:rPr>
          <w:rFonts w:ascii="仿宋" w:eastAsia="仿宋" w:hAnsi="仿宋" w:hint="eastAsia"/>
          <w:snapToGrid w:val="0"/>
          <w:kern w:val="0"/>
          <w:sz w:val="32"/>
          <w:szCs w:val="32"/>
        </w:rPr>
        <w:t>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（二）申请人与被救助人直系亲属关系证明；</w:t>
      </w:r>
    </w:p>
    <w:p w:rsidR="00A56E23" w:rsidRDefault="00C60779">
      <w:pPr>
        <w:adjustRightInd w:val="0"/>
        <w:snapToGrid w:val="0"/>
        <w:spacing w:line="580" w:lineRule="exact"/>
        <w:ind w:firstLineChars="200" w:firstLine="640"/>
        <w:rPr>
          <w:rFonts w:ascii="仿宋" w:eastAsia="仿宋" w:hAnsi="仿宋"/>
          <w:snapToGrid w:val="0"/>
          <w:sz w:val="32"/>
          <w:szCs w:val="32"/>
        </w:rPr>
      </w:pPr>
      <w:r>
        <w:rPr>
          <w:rFonts w:ascii="仿宋" w:eastAsia="仿宋" w:hAnsi="仿宋" w:hint="eastAsia"/>
          <w:snapToGrid w:val="0"/>
          <w:kern w:val="0"/>
          <w:sz w:val="32"/>
          <w:szCs w:val="32"/>
        </w:rPr>
        <w:t>（三）加盖县级或者县级以上医院公章的</w:t>
      </w:r>
      <w:r>
        <w:rPr>
          <w:rFonts w:ascii="仿宋" w:eastAsia="仿宋" w:hAnsi="仿宋" w:hint="eastAsia"/>
          <w:snapToGrid w:val="0"/>
          <w:kern w:val="0"/>
          <w:sz w:val="32"/>
          <w:szCs w:val="32"/>
        </w:rPr>
        <w:t>完整病例、病理记录、</w:t>
      </w:r>
      <w:r>
        <w:rPr>
          <w:rFonts w:ascii="仿宋" w:eastAsia="仿宋" w:hAnsi="仿宋" w:hint="eastAsia"/>
          <w:snapToGrid w:val="0"/>
          <w:sz w:val="32"/>
          <w:szCs w:val="32"/>
        </w:rPr>
        <w:t>诊断证明</w:t>
      </w:r>
      <w:r>
        <w:rPr>
          <w:rFonts w:ascii="仿宋" w:eastAsia="仿宋" w:hAnsi="仿宋" w:hint="eastAsia"/>
          <w:snapToGrid w:val="0"/>
          <w:kern w:val="0"/>
          <w:sz w:val="32"/>
          <w:szCs w:val="32"/>
        </w:rPr>
        <w:t>复印件</w:t>
      </w:r>
      <w:r>
        <w:rPr>
          <w:rFonts w:ascii="仿宋" w:eastAsia="仿宋" w:hAnsi="仿宋" w:hint="eastAsia"/>
          <w:snapToGrid w:val="0"/>
          <w:kern w:val="0"/>
          <w:sz w:val="32"/>
          <w:szCs w:val="32"/>
        </w:rPr>
        <w:t>，</w:t>
      </w:r>
      <w:r>
        <w:rPr>
          <w:rFonts w:ascii="仿宋" w:eastAsia="仿宋" w:hAnsi="仿宋" w:hint="eastAsia"/>
          <w:snapToGrid w:val="0"/>
          <w:kern w:val="0"/>
          <w:sz w:val="32"/>
          <w:szCs w:val="32"/>
        </w:rPr>
        <w:t>住院病案首页、入院记录、手术记录（加盖病案室复印专用章）复印件；</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（四）加盖社会保险管理机构公章的医疗费用结算单复印件以及其他按规定已报销部分凭证复印件；</w:t>
      </w:r>
    </w:p>
    <w:p w:rsidR="00A56E23" w:rsidRDefault="00C60779">
      <w:pPr>
        <w:adjustRightInd w:val="0"/>
        <w:snapToGrid w:val="0"/>
        <w:spacing w:line="580" w:lineRule="exact"/>
        <w:ind w:firstLineChars="200" w:firstLine="640"/>
        <w:rPr>
          <w:rFonts w:ascii="仿宋" w:eastAsia="仿宋" w:hAnsi="仿宋"/>
          <w:snapToGrid w:val="0"/>
          <w:w w:val="95"/>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五</w:t>
      </w:r>
      <w:r>
        <w:rPr>
          <w:rFonts w:ascii="仿宋" w:eastAsia="仿宋" w:hAnsi="仿宋" w:hint="eastAsia"/>
          <w:snapToGrid w:val="0"/>
          <w:kern w:val="0"/>
          <w:sz w:val="32"/>
          <w:szCs w:val="32"/>
        </w:rPr>
        <w:t>）</w:t>
      </w:r>
      <w:r>
        <w:rPr>
          <w:rFonts w:ascii="仿宋" w:eastAsia="仿宋" w:hAnsi="仿宋" w:hint="eastAsia"/>
          <w:snapToGrid w:val="0"/>
          <w:w w:val="95"/>
          <w:kern w:val="0"/>
          <w:sz w:val="32"/>
          <w:szCs w:val="32"/>
        </w:rPr>
        <w:t>加盖二级单位工会章的当地最低生活保障线证明材料；</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六</w:t>
      </w:r>
      <w:r>
        <w:rPr>
          <w:rFonts w:ascii="仿宋" w:eastAsia="仿宋" w:hAnsi="仿宋" w:hint="eastAsia"/>
          <w:snapToGrid w:val="0"/>
          <w:kern w:val="0"/>
          <w:sz w:val="32"/>
          <w:szCs w:val="32"/>
        </w:rPr>
        <w:t>）加盖二级单位工会章的申请人家庭收入情况证明；</w:t>
      </w:r>
    </w:p>
    <w:p w:rsidR="00A56E23" w:rsidRDefault="00C60779">
      <w:pPr>
        <w:adjustRightInd w:val="0"/>
        <w:snapToGrid w:val="0"/>
        <w:spacing w:line="58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七</w:t>
      </w:r>
      <w:r>
        <w:rPr>
          <w:rFonts w:ascii="仿宋" w:eastAsia="仿宋" w:hAnsi="仿宋" w:hint="eastAsia"/>
          <w:snapToGrid w:val="0"/>
          <w:kern w:val="0"/>
          <w:sz w:val="32"/>
          <w:szCs w:val="32"/>
        </w:rPr>
        <w:t>）加盖二级单位工会章的是否接受过其他救助证明。</w:t>
      </w:r>
    </w:p>
    <w:p w:rsidR="00A56E23" w:rsidRDefault="00C60779">
      <w:pPr>
        <w:adjustRightInd w:val="0"/>
        <w:snapToGrid w:val="0"/>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第二十四条</w:t>
      </w:r>
      <w:r>
        <w:rPr>
          <w:rFonts w:ascii="仿宋" w:eastAsia="仿宋" w:hAnsi="仿宋" w:hint="eastAsia"/>
          <w:sz w:val="32"/>
          <w:szCs w:val="32"/>
        </w:rPr>
        <w:t xml:space="preserve">  </w:t>
      </w:r>
      <w:r>
        <w:rPr>
          <w:rFonts w:ascii="仿宋" w:eastAsia="仿宋" w:hAnsi="仿宋" w:hint="eastAsia"/>
          <w:sz w:val="32"/>
          <w:szCs w:val="32"/>
        </w:rPr>
        <w:t>在申报中弄虚作假、徇私舞弊的，一经查实，收回救助资金，并</w:t>
      </w:r>
      <w:r>
        <w:rPr>
          <w:rFonts w:ascii="仿宋" w:eastAsia="仿宋" w:hAnsi="仿宋" w:cs="宋体" w:hint="eastAsia"/>
          <w:kern w:val="0"/>
          <w:sz w:val="32"/>
          <w:szCs w:val="32"/>
          <w:lang w:val="zh-CN"/>
        </w:rPr>
        <w:t>将当事人、直接责任人及相关情况通报所在单位纪委</w:t>
      </w:r>
      <w:r>
        <w:rPr>
          <w:rFonts w:ascii="仿宋" w:eastAsia="仿宋" w:hAnsi="仿宋" w:hint="eastAsia"/>
          <w:sz w:val="32"/>
          <w:szCs w:val="32"/>
        </w:rPr>
        <w:t>。</w:t>
      </w:r>
    </w:p>
    <w:p w:rsidR="00A56E23" w:rsidRDefault="00C60779">
      <w:pPr>
        <w:adjustRightInd w:val="0"/>
        <w:snapToGrid w:val="0"/>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第二十五条</w:t>
      </w:r>
      <w:r>
        <w:rPr>
          <w:rFonts w:ascii="仿宋" w:eastAsia="仿宋" w:hAnsi="仿宋" w:hint="eastAsia"/>
          <w:sz w:val="32"/>
          <w:szCs w:val="32"/>
        </w:rPr>
        <w:t xml:space="preserve">  </w:t>
      </w:r>
      <w:r>
        <w:rPr>
          <w:rFonts w:ascii="仿宋" w:eastAsia="仿宋" w:hAnsi="仿宋" w:hint="eastAsia"/>
          <w:sz w:val="32"/>
          <w:szCs w:val="32"/>
        </w:rPr>
        <w:t>凡初审救助资金超过</w:t>
      </w:r>
      <w:r>
        <w:rPr>
          <w:rFonts w:ascii="仿宋" w:eastAsia="仿宋" w:hAnsi="仿宋" w:hint="eastAsia"/>
          <w:sz w:val="32"/>
          <w:szCs w:val="32"/>
        </w:rPr>
        <w:t>2</w:t>
      </w:r>
      <w:r>
        <w:rPr>
          <w:rFonts w:ascii="仿宋" w:eastAsia="仿宋" w:hAnsi="仿宋" w:hint="eastAsia"/>
          <w:sz w:val="32"/>
          <w:szCs w:val="32"/>
        </w:rPr>
        <w:t>万元（含）的，由二级单位工会负责实地调查审核，并形成审核报告报送委员会。</w:t>
      </w:r>
    </w:p>
    <w:p w:rsidR="00A56E23" w:rsidRDefault="00C60779">
      <w:pPr>
        <w:adjustRightInd w:val="0"/>
        <w:snapToGrid w:val="0"/>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第二十六条</w:t>
      </w:r>
      <w:r>
        <w:rPr>
          <w:rFonts w:ascii="仿宋" w:eastAsia="仿宋" w:hAnsi="仿宋" w:hint="eastAsia"/>
          <w:sz w:val="32"/>
          <w:szCs w:val="32"/>
        </w:rPr>
        <w:t xml:space="preserve">  </w:t>
      </w:r>
      <w:r>
        <w:rPr>
          <w:rFonts w:ascii="仿宋" w:eastAsia="仿宋" w:hAnsi="仿宋" w:hint="eastAsia"/>
          <w:sz w:val="32"/>
          <w:szCs w:val="32"/>
        </w:rPr>
        <w:t>委员会办公室于每年</w:t>
      </w:r>
      <w:r>
        <w:rPr>
          <w:rFonts w:ascii="仿宋" w:eastAsia="仿宋" w:hAnsi="仿宋" w:hint="eastAsia"/>
          <w:sz w:val="32"/>
          <w:szCs w:val="32"/>
        </w:rPr>
        <w:t>6</w:t>
      </w:r>
      <w:r>
        <w:rPr>
          <w:rFonts w:ascii="仿宋" w:eastAsia="仿宋" w:hAnsi="仿宋" w:hint="eastAsia"/>
          <w:sz w:val="32"/>
          <w:szCs w:val="32"/>
        </w:rPr>
        <w:t>月、次年</w:t>
      </w:r>
      <w:r>
        <w:rPr>
          <w:rFonts w:ascii="仿宋" w:eastAsia="仿宋" w:hAnsi="仿宋" w:hint="eastAsia"/>
          <w:sz w:val="32"/>
          <w:szCs w:val="32"/>
        </w:rPr>
        <w:t>1</w:t>
      </w:r>
      <w:r>
        <w:rPr>
          <w:rFonts w:ascii="仿宋" w:eastAsia="仿宋" w:hAnsi="仿宋" w:hint="eastAsia"/>
          <w:sz w:val="32"/>
          <w:szCs w:val="32"/>
        </w:rPr>
        <w:t>月集中对申请进行复审，对符合条件的申请报委员会审批。审批通过后，通过基金专用账户将资金拨付至申请人银行账户。</w:t>
      </w:r>
    </w:p>
    <w:p w:rsidR="00A56E23" w:rsidRDefault="00C60779" w:rsidP="00E4298A">
      <w:pPr>
        <w:adjustRightInd w:val="0"/>
        <w:snapToGrid w:val="0"/>
        <w:spacing w:beforeLines="50" w:before="156" w:afterLines="50" w:after="156" w:line="58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lastRenderedPageBreak/>
        <w:t>第七章</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附</w:t>
      </w:r>
      <w:r>
        <w:rPr>
          <w:rFonts w:ascii="黑体" w:eastAsia="黑体" w:hAnsi="黑体" w:hint="eastAsia"/>
          <w:snapToGrid w:val="0"/>
          <w:kern w:val="0"/>
          <w:sz w:val="32"/>
          <w:szCs w:val="32"/>
        </w:rPr>
        <w:t xml:space="preserve">  </w:t>
      </w:r>
      <w:r>
        <w:rPr>
          <w:rFonts w:ascii="黑体" w:eastAsia="黑体" w:hAnsi="黑体" w:hint="eastAsia"/>
          <w:snapToGrid w:val="0"/>
          <w:kern w:val="0"/>
          <w:sz w:val="32"/>
          <w:szCs w:val="32"/>
        </w:rPr>
        <w:t>则</w:t>
      </w:r>
    </w:p>
    <w:p w:rsidR="00A56E23" w:rsidRDefault="00C60779">
      <w:pPr>
        <w:adjustRightInd w:val="0"/>
        <w:snapToGrid w:val="0"/>
        <w:spacing w:line="580" w:lineRule="exact"/>
        <w:ind w:firstLineChars="200" w:firstLine="643"/>
        <w:rPr>
          <w:rFonts w:ascii="仿宋" w:eastAsia="仿宋" w:hAnsi="仿宋" w:cs="仿宋"/>
          <w:snapToGrid w:val="0"/>
          <w:kern w:val="0"/>
          <w:sz w:val="32"/>
          <w:szCs w:val="32"/>
        </w:rPr>
      </w:pPr>
      <w:r>
        <w:rPr>
          <w:rFonts w:ascii="仿宋" w:eastAsia="仿宋" w:hAnsi="仿宋" w:cs="仿宋" w:hint="eastAsia"/>
          <w:b/>
          <w:bCs/>
          <w:sz w:val="32"/>
          <w:szCs w:val="32"/>
        </w:rPr>
        <w:t>第二十七条</w:t>
      </w:r>
      <w:r>
        <w:rPr>
          <w:rFonts w:ascii="仿宋" w:eastAsia="仿宋" w:hAnsi="仿宋" w:cs="仿宋" w:hint="eastAsia"/>
          <w:snapToGrid w:val="0"/>
          <w:kern w:val="0"/>
          <w:sz w:val="32"/>
          <w:szCs w:val="32"/>
        </w:rPr>
        <w:t xml:space="preserve">  </w:t>
      </w:r>
      <w:r>
        <w:rPr>
          <w:rFonts w:ascii="仿宋" w:eastAsia="仿宋" w:hAnsi="仿宋" w:cs="仿宋" w:hint="eastAsia"/>
          <w:snapToGrid w:val="0"/>
          <w:kern w:val="0"/>
          <w:sz w:val="32"/>
          <w:szCs w:val="32"/>
        </w:rPr>
        <w:t>本办法确定的基金救助属于集团工会联合会开展的应急</w:t>
      </w:r>
      <w:r>
        <w:rPr>
          <w:rFonts w:ascii="仿宋" w:eastAsia="仿宋" w:hAnsi="仿宋" w:cs="仿宋" w:hint="eastAsia"/>
          <w:snapToGrid w:val="0"/>
          <w:kern w:val="0"/>
          <w:sz w:val="32"/>
          <w:szCs w:val="32"/>
        </w:rPr>
        <w:t>救助项目，不与各单位制定的帮困帮扶机制以及其他的社会、个人帮扶助困等相冲突。</w:t>
      </w:r>
    </w:p>
    <w:p w:rsidR="00A56E23" w:rsidRDefault="00C60779">
      <w:pPr>
        <w:adjustRightInd w:val="0"/>
        <w:snapToGrid w:val="0"/>
        <w:spacing w:line="580" w:lineRule="exact"/>
        <w:ind w:firstLineChars="200" w:firstLine="643"/>
        <w:rPr>
          <w:rFonts w:ascii="仿宋" w:eastAsia="仿宋" w:hAnsi="仿宋" w:cs="仿宋"/>
          <w:snapToGrid w:val="0"/>
          <w:kern w:val="0"/>
          <w:sz w:val="32"/>
          <w:szCs w:val="32"/>
        </w:rPr>
      </w:pPr>
      <w:r>
        <w:rPr>
          <w:rFonts w:ascii="仿宋" w:eastAsia="仿宋" w:hAnsi="仿宋" w:cs="仿宋" w:hint="eastAsia"/>
          <w:b/>
          <w:bCs/>
          <w:sz w:val="32"/>
          <w:szCs w:val="32"/>
        </w:rPr>
        <w:t>第二十八条</w:t>
      </w:r>
      <w:r>
        <w:rPr>
          <w:rFonts w:ascii="仿宋" w:eastAsia="仿宋" w:hAnsi="仿宋" w:cs="仿宋" w:hint="eastAsia"/>
          <w:snapToGrid w:val="0"/>
          <w:kern w:val="0"/>
          <w:sz w:val="32"/>
          <w:szCs w:val="32"/>
        </w:rPr>
        <w:t xml:space="preserve">  </w:t>
      </w:r>
      <w:r>
        <w:rPr>
          <w:rFonts w:ascii="仿宋" w:eastAsia="仿宋" w:hAnsi="仿宋" w:cs="仿宋" w:hint="eastAsia"/>
          <w:snapToGrid w:val="0"/>
          <w:kern w:val="0"/>
          <w:sz w:val="32"/>
          <w:szCs w:val="32"/>
        </w:rPr>
        <w:t>本办法由集团工会联合会办公室负责解释。</w:t>
      </w:r>
    </w:p>
    <w:p w:rsidR="00A56E23" w:rsidRDefault="00C60779">
      <w:pPr>
        <w:adjustRightInd w:val="0"/>
        <w:snapToGrid w:val="0"/>
        <w:spacing w:line="580" w:lineRule="exact"/>
        <w:ind w:firstLineChars="200" w:firstLine="643"/>
        <w:rPr>
          <w:rFonts w:ascii="仿宋" w:eastAsia="仿宋" w:hAnsi="仿宋" w:cs="仿宋"/>
          <w:snapToGrid w:val="0"/>
          <w:kern w:val="0"/>
          <w:sz w:val="32"/>
          <w:szCs w:val="32"/>
        </w:rPr>
      </w:pPr>
      <w:r>
        <w:rPr>
          <w:rFonts w:ascii="仿宋" w:eastAsia="仿宋" w:hAnsi="仿宋" w:cs="仿宋" w:hint="eastAsia"/>
          <w:b/>
          <w:bCs/>
          <w:sz w:val="32"/>
          <w:szCs w:val="32"/>
        </w:rPr>
        <w:t>第二十九条</w:t>
      </w:r>
      <w:r>
        <w:rPr>
          <w:rFonts w:ascii="仿宋" w:eastAsia="仿宋" w:hAnsi="仿宋" w:cs="仿宋" w:hint="eastAsia"/>
          <w:snapToGrid w:val="0"/>
          <w:kern w:val="0"/>
          <w:sz w:val="32"/>
          <w:szCs w:val="32"/>
        </w:rPr>
        <w:t xml:space="preserve">  </w:t>
      </w:r>
      <w:r>
        <w:rPr>
          <w:rFonts w:ascii="仿宋" w:eastAsia="仿宋" w:hAnsi="仿宋" w:cs="仿宋" w:hint="eastAsia"/>
          <w:snapToGrid w:val="0"/>
          <w:kern w:val="0"/>
          <w:sz w:val="32"/>
          <w:szCs w:val="32"/>
        </w:rPr>
        <w:t>本办法自发布之日起施行，以往有关规定与本办法不一致的，以本办法为准。</w:t>
      </w:r>
      <w:r>
        <w:rPr>
          <w:rFonts w:ascii="仿宋" w:eastAsia="仿宋" w:hAnsi="仿宋" w:cs="仿宋" w:hint="eastAsia"/>
          <w:snapToGrid w:val="0"/>
          <w:kern w:val="0"/>
          <w:sz w:val="32"/>
          <w:szCs w:val="32"/>
        </w:rPr>
        <w:t>原</w:t>
      </w:r>
      <w:r>
        <w:rPr>
          <w:rFonts w:ascii="仿宋" w:eastAsia="仿宋" w:hAnsi="仿宋" w:cs="仿宋" w:hint="eastAsia"/>
          <w:snapToGrid w:val="0"/>
          <w:kern w:val="0"/>
          <w:sz w:val="32"/>
          <w:szCs w:val="32"/>
        </w:rPr>
        <w:t>《中交集团暨中国交建在京单位职工救助基金管理办法（试行）》（中交工联发〔</w:t>
      </w:r>
      <w:r>
        <w:rPr>
          <w:rFonts w:ascii="仿宋" w:eastAsia="仿宋" w:hAnsi="仿宋" w:cs="仿宋" w:hint="eastAsia"/>
          <w:snapToGrid w:val="0"/>
          <w:kern w:val="0"/>
          <w:sz w:val="32"/>
          <w:szCs w:val="32"/>
        </w:rPr>
        <w:t>2021</w:t>
      </w:r>
      <w:r>
        <w:rPr>
          <w:rFonts w:ascii="仿宋" w:eastAsia="仿宋" w:hAnsi="仿宋" w:cs="仿宋" w:hint="eastAsia"/>
          <w:snapToGrid w:val="0"/>
          <w:kern w:val="0"/>
          <w:sz w:val="32"/>
          <w:szCs w:val="32"/>
        </w:rPr>
        <w:t>〕</w:t>
      </w:r>
      <w:r>
        <w:rPr>
          <w:rFonts w:ascii="仿宋" w:eastAsia="仿宋" w:hAnsi="仿宋" w:cs="仿宋" w:hint="eastAsia"/>
          <w:snapToGrid w:val="0"/>
          <w:kern w:val="0"/>
          <w:sz w:val="32"/>
          <w:szCs w:val="32"/>
        </w:rPr>
        <w:t>53</w:t>
      </w:r>
      <w:r>
        <w:rPr>
          <w:rFonts w:ascii="仿宋" w:eastAsia="仿宋" w:hAnsi="仿宋" w:cs="仿宋" w:hint="eastAsia"/>
          <w:snapToGrid w:val="0"/>
          <w:kern w:val="0"/>
          <w:sz w:val="32"/>
          <w:szCs w:val="32"/>
        </w:rPr>
        <w:t>号）同时废止。</w:t>
      </w:r>
    </w:p>
    <w:p w:rsidR="00A56E23" w:rsidRDefault="00C60779">
      <w:pPr>
        <w:adjustRightInd w:val="0"/>
        <w:snapToGrid w:val="0"/>
        <w:spacing w:line="580" w:lineRule="exact"/>
        <w:ind w:firstLineChars="200" w:firstLine="643"/>
        <w:rPr>
          <w:rFonts w:ascii="仿宋" w:eastAsia="仿宋" w:hAnsi="仿宋" w:cs="仿宋"/>
          <w:snapToGrid w:val="0"/>
          <w:kern w:val="0"/>
          <w:sz w:val="32"/>
          <w:szCs w:val="32"/>
        </w:rPr>
      </w:pPr>
      <w:r>
        <w:rPr>
          <w:rFonts w:ascii="仿宋" w:eastAsia="仿宋" w:hAnsi="仿宋" w:cs="仿宋" w:hint="eastAsia"/>
          <w:b/>
          <w:bCs/>
          <w:sz w:val="32"/>
          <w:szCs w:val="32"/>
        </w:rPr>
        <w:t>第三十条</w:t>
      </w:r>
      <w:r>
        <w:rPr>
          <w:rFonts w:ascii="仿宋" w:eastAsia="仿宋" w:hAnsi="仿宋" w:cs="仿宋" w:hint="eastAsia"/>
          <w:snapToGrid w:val="0"/>
          <w:kern w:val="0"/>
          <w:sz w:val="32"/>
          <w:szCs w:val="32"/>
        </w:rPr>
        <w:t xml:space="preserve">  </w:t>
      </w:r>
      <w:r>
        <w:rPr>
          <w:rFonts w:ascii="仿宋" w:eastAsia="仿宋" w:hAnsi="仿宋" w:cs="仿宋" w:hint="eastAsia"/>
          <w:snapToGrid w:val="0"/>
          <w:kern w:val="0"/>
          <w:sz w:val="32"/>
          <w:szCs w:val="32"/>
        </w:rPr>
        <w:t>京外单位工会可参照本办法，制定相关制度，开展职工救助工作。</w:t>
      </w:r>
    </w:p>
    <w:p w:rsidR="00A56E23" w:rsidRDefault="00A56E23">
      <w:pPr>
        <w:adjustRightInd w:val="0"/>
        <w:snapToGrid w:val="0"/>
        <w:spacing w:line="580" w:lineRule="exact"/>
        <w:ind w:firstLineChars="200" w:firstLine="640"/>
        <w:rPr>
          <w:rFonts w:ascii="仿宋" w:eastAsia="仿宋" w:hAnsi="仿宋" w:cs="仿宋"/>
          <w:snapToGrid w:val="0"/>
          <w:kern w:val="0"/>
          <w:sz w:val="32"/>
          <w:szCs w:val="32"/>
        </w:rPr>
      </w:pPr>
    </w:p>
    <w:p w:rsidR="00A56E23" w:rsidRDefault="00C60779">
      <w:pPr>
        <w:adjustRightInd w:val="0"/>
        <w:snapToGrid w:val="0"/>
        <w:spacing w:line="580" w:lineRule="exact"/>
        <w:rPr>
          <w:rFonts w:ascii="仿宋" w:eastAsia="仿宋" w:hAnsi="仿宋"/>
          <w:snapToGrid w:val="0"/>
          <w:kern w:val="0"/>
          <w:sz w:val="32"/>
          <w:szCs w:val="32"/>
        </w:rPr>
      </w:pPr>
      <w:r>
        <w:rPr>
          <w:rFonts w:ascii="仿宋" w:eastAsia="仿宋" w:hAnsi="仿宋" w:hint="eastAsia"/>
          <w:snapToGrid w:val="0"/>
          <w:kern w:val="0"/>
          <w:sz w:val="32"/>
          <w:szCs w:val="32"/>
        </w:rPr>
        <w:t>附件：</w:t>
      </w:r>
      <w:r>
        <w:rPr>
          <w:rFonts w:ascii="仿宋" w:eastAsia="仿宋" w:hAnsi="仿宋" w:hint="eastAsia"/>
          <w:snapToGrid w:val="0"/>
          <w:kern w:val="0"/>
          <w:sz w:val="32"/>
          <w:szCs w:val="32"/>
        </w:rPr>
        <w:t>1.</w:t>
      </w:r>
      <w:r>
        <w:rPr>
          <w:rFonts w:ascii="仿宋" w:eastAsia="仿宋" w:hAnsi="仿宋" w:hint="eastAsia"/>
          <w:snapToGrid w:val="0"/>
          <w:kern w:val="0"/>
          <w:sz w:val="32"/>
          <w:szCs w:val="32"/>
        </w:rPr>
        <w:t>中交集团暨中国交建在京单位职工救助基金申请表</w:t>
      </w:r>
    </w:p>
    <w:p w:rsidR="00A56E23" w:rsidRDefault="00C60779">
      <w:pPr>
        <w:adjustRightInd w:val="0"/>
        <w:snapToGrid w:val="0"/>
        <w:spacing w:line="580" w:lineRule="exact"/>
        <w:ind w:firstLineChars="300" w:firstLine="960"/>
        <w:jc w:val="left"/>
        <w:rPr>
          <w:rFonts w:ascii="仿宋" w:eastAsia="仿宋" w:hAnsi="仿宋"/>
          <w:snapToGrid w:val="0"/>
          <w:kern w:val="0"/>
          <w:sz w:val="32"/>
          <w:szCs w:val="32"/>
        </w:rPr>
      </w:pPr>
      <w:r>
        <w:rPr>
          <w:rFonts w:ascii="仿宋" w:eastAsia="仿宋" w:hAnsi="仿宋" w:hint="eastAsia"/>
          <w:snapToGrid w:val="0"/>
          <w:kern w:val="0"/>
          <w:sz w:val="32"/>
          <w:szCs w:val="32"/>
        </w:rPr>
        <w:t>2.</w:t>
      </w:r>
      <w:r>
        <w:rPr>
          <w:rFonts w:ascii="仿宋" w:eastAsia="仿宋" w:hAnsi="仿宋" w:hint="eastAsia"/>
          <w:snapToGrid w:val="0"/>
          <w:kern w:val="0"/>
          <w:sz w:val="32"/>
          <w:szCs w:val="32"/>
        </w:rPr>
        <w:t>中交集团暨中国交建在京单位职工救助基金申请汇</w:t>
      </w:r>
    </w:p>
    <w:p w:rsidR="00A56E23" w:rsidRDefault="00C60779">
      <w:pPr>
        <w:adjustRightInd w:val="0"/>
        <w:snapToGrid w:val="0"/>
        <w:spacing w:line="580" w:lineRule="exact"/>
        <w:ind w:firstLineChars="400" w:firstLine="1280"/>
        <w:jc w:val="left"/>
        <w:rPr>
          <w:rFonts w:ascii="仿宋" w:eastAsia="仿宋" w:hAnsi="仿宋"/>
          <w:snapToGrid w:val="0"/>
          <w:kern w:val="0"/>
          <w:sz w:val="32"/>
          <w:szCs w:val="32"/>
        </w:rPr>
      </w:pPr>
      <w:r>
        <w:rPr>
          <w:rFonts w:ascii="仿宋" w:eastAsia="仿宋" w:hAnsi="仿宋" w:hint="eastAsia"/>
          <w:snapToGrid w:val="0"/>
          <w:kern w:val="0"/>
          <w:sz w:val="32"/>
          <w:szCs w:val="32"/>
        </w:rPr>
        <w:t>总表</w:t>
      </w:r>
    </w:p>
    <w:p w:rsidR="00A56E23" w:rsidRDefault="00C60779">
      <w:pPr>
        <w:adjustRightInd w:val="0"/>
        <w:snapToGrid w:val="0"/>
        <w:spacing w:line="580" w:lineRule="exact"/>
        <w:ind w:firstLineChars="300" w:firstLine="960"/>
        <w:rPr>
          <w:rFonts w:ascii="仿宋" w:eastAsia="仿宋" w:hAnsi="仿宋"/>
          <w:snapToGrid w:val="0"/>
          <w:kern w:val="0"/>
          <w:sz w:val="32"/>
          <w:szCs w:val="32"/>
        </w:rPr>
      </w:pPr>
      <w:r>
        <w:rPr>
          <w:rFonts w:ascii="仿宋" w:eastAsia="仿宋" w:hAnsi="仿宋" w:hint="eastAsia"/>
          <w:snapToGrid w:val="0"/>
          <w:kern w:val="0"/>
          <w:sz w:val="32"/>
          <w:szCs w:val="32"/>
        </w:rPr>
        <w:t>3.</w:t>
      </w:r>
      <w:r>
        <w:rPr>
          <w:rFonts w:ascii="仿宋" w:eastAsia="仿宋" w:hAnsi="仿宋" w:hint="eastAsia"/>
          <w:snapToGrid w:val="0"/>
          <w:kern w:val="0"/>
          <w:sz w:val="32"/>
          <w:szCs w:val="32"/>
        </w:rPr>
        <w:t>重大疾病目录</w:t>
      </w:r>
    </w:p>
    <w:p w:rsidR="00A56E23" w:rsidRDefault="00A56E23">
      <w:pPr>
        <w:adjustRightInd w:val="0"/>
        <w:snapToGrid w:val="0"/>
        <w:spacing w:line="580" w:lineRule="exact"/>
        <w:rPr>
          <w:rFonts w:ascii="仿宋" w:eastAsia="仿宋" w:hAnsi="仿宋"/>
          <w:snapToGrid w:val="0"/>
          <w:kern w:val="0"/>
          <w:sz w:val="32"/>
          <w:szCs w:val="32"/>
        </w:rPr>
      </w:pPr>
    </w:p>
    <w:sectPr w:rsidR="00A56E23">
      <w:footerReference w:type="default" r:id="rId8"/>
      <w:pgSz w:w="11906" w:h="16838"/>
      <w:pgMar w:top="1440" w:right="1644"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79" w:rsidRDefault="00C60779">
      <w:r>
        <w:separator/>
      </w:r>
    </w:p>
  </w:endnote>
  <w:endnote w:type="continuationSeparator" w:id="0">
    <w:p w:rsidR="00C60779" w:rsidRDefault="00C6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3" w:rsidRDefault="00C60779">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8828159"/>
                          </w:sdtPr>
                          <w:sdtEndPr/>
                          <w:sdtContent>
                            <w:p w:rsidR="00A56E23" w:rsidRDefault="00C60779">
                              <w:pPr>
                                <w:pStyle w:val="a3"/>
                                <w:jc w:val="center"/>
                              </w:pPr>
                              <w:r>
                                <w:fldChar w:fldCharType="begin"/>
                              </w:r>
                              <w:r>
                                <w:instrText>PAGE   \* MERGEFORMAT</w:instrText>
                              </w:r>
                              <w:r>
                                <w:fldChar w:fldCharType="separate"/>
                              </w:r>
                              <w:r w:rsidR="00E4298A" w:rsidRPr="00E4298A">
                                <w:rPr>
                                  <w:noProof/>
                                  <w:lang w:val="zh-CN"/>
                                </w:rPr>
                                <w:t>1</w:t>
                              </w:r>
                              <w:r>
                                <w:fldChar w:fldCharType="end"/>
                              </w:r>
                            </w:p>
                          </w:sdtContent>
                        </w:sdt>
                        <w:p w:rsidR="00A56E23" w:rsidRDefault="00A56E2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sdt>
                    <w:sdtPr>
                      <w:id w:val="-648828159"/>
                    </w:sdtPr>
                    <w:sdtEndPr/>
                    <w:sdtContent>
                      <w:p w:rsidR="00A56E23" w:rsidRDefault="00C60779">
                        <w:pPr>
                          <w:pStyle w:val="a3"/>
                          <w:jc w:val="center"/>
                        </w:pPr>
                        <w:r>
                          <w:fldChar w:fldCharType="begin"/>
                        </w:r>
                        <w:r>
                          <w:instrText>PAGE   \* MERGEFORMAT</w:instrText>
                        </w:r>
                        <w:r>
                          <w:fldChar w:fldCharType="separate"/>
                        </w:r>
                        <w:r w:rsidR="00E4298A" w:rsidRPr="00E4298A">
                          <w:rPr>
                            <w:noProof/>
                            <w:lang w:val="zh-CN"/>
                          </w:rPr>
                          <w:t>1</w:t>
                        </w:r>
                        <w:r>
                          <w:fldChar w:fldCharType="end"/>
                        </w:r>
                      </w:p>
                    </w:sdtContent>
                  </w:sdt>
                  <w:p w:rsidR="00A56E23" w:rsidRDefault="00A56E23"/>
                </w:txbxContent>
              </v:textbox>
              <w10:wrap anchorx="margin"/>
            </v:shape>
          </w:pict>
        </mc:Fallback>
      </mc:AlternateContent>
    </w:r>
  </w:p>
  <w:p w:rsidR="00A56E23" w:rsidRDefault="00A56E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79" w:rsidRDefault="00C60779">
      <w:r>
        <w:separator/>
      </w:r>
    </w:p>
  </w:footnote>
  <w:footnote w:type="continuationSeparator" w:id="0">
    <w:p w:rsidR="00C60779" w:rsidRDefault="00C60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D2ED0"/>
    <w:rsid w:val="00A56E23"/>
    <w:rsid w:val="00C60779"/>
    <w:rsid w:val="00E4298A"/>
    <w:rsid w:val="15DD5E60"/>
    <w:rsid w:val="183B0EE5"/>
    <w:rsid w:val="246D6C03"/>
    <w:rsid w:val="2D15272B"/>
    <w:rsid w:val="409D2ED0"/>
    <w:rsid w:val="4A730703"/>
    <w:rsid w:val="4BCA0AA3"/>
    <w:rsid w:val="58A20B54"/>
    <w:rsid w:val="5D4357C7"/>
    <w:rsid w:val="5F925E38"/>
    <w:rsid w:val="655B432E"/>
    <w:rsid w:val="66A07A3D"/>
    <w:rsid w:val="6EE4596C"/>
    <w:rsid w:val="712273AB"/>
    <w:rsid w:val="72373B4B"/>
    <w:rsid w:val="72DC220F"/>
    <w:rsid w:val="772A20B9"/>
    <w:rsid w:val="7F8E7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E4298A"/>
    <w:rPr>
      <w:sz w:val="18"/>
      <w:szCs w:val="18"/>
    </w:rPr>
  </w:style>
  <w:style w:type="character" w:customStyle="1" w:styleId="Char">
    <w:name w:val="批注框文本 Char"/>
    <w:basedOn w:val="a0"/>
    <w:link w:val="a4"/>
    <w:rsid w:val="00E4298A"/>
    <w:rPr>
      <w:rFonts w:asciiTheme="minorHAnsi" w:eastAsiaTheme="minorEastAsia" w:hAnsiTheme="minorHAnsi" w:cstheme="minorBidi"/>
      <w:kern w:val="2"/>
      <w:sz w:val="18"/>
      <w:szCs w:val="18"/>
    </w:rPr>
  </w:style>
  <w:style w:type="paragraph" w:styleId="a5">
    <w:name w:val="header"/>
    <w:basedOn w:val="a"/>
    <w:link w:val="Char0"/>
    <w:rsid w:val="00E429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4298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E4298A"/>
    <w:rPr>
      <w:sz w:val="18"/>
      <w:szCs w:val="18"/>
    </w:rPr>
  </w:style>
  <w:style w:type="character" w:customStyle="1" w:styleId="Char">
    <w:name w:val="批注框文本 Char"/>
    <w:basedOn w:val="a0"/>
    <w:link w:val="a4"/>
    <w:rsid w:val="00E4298A"/>
    <w:rPr>
      <w:rFonts w:asciiTheme="minorHAnsi" w:eastAsiaTheme="minorEastAsia" w:hAnsiTheme="minorHAnsi" w:cstheme="minorBidi"/>
      <w:kern w:val="2"/>
      <w:sz w:val="18"/>
      <w:szCs w:val="18"/>
    </w:rPr>
  </w:style>
  <w:style w:type="paragraph" w:styleId="a5">
    <w:name w:val="header"/>
    <w:basedOn w:val="a"/>
    <w:link w:val="Char0"/>
    <w:rsid w:val="00E429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429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张素明</cp:lastModifiedBy>
  <cp:revision>2</cp:revision>
  <dcterms:created xsi:type="dcterms:W3CDTF">2022-04-14T01:59:00Z</dcterms:created>
  <dcterms:modified xsi:type="dcterms:W3CDTF">2022-04-14T06:28:00Z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