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5A" w:rsidRDefault="00B608AE" w:rsidP="00DB485A">
      <w:pPr>
        <w:widowControl/>
        <w:spacing w:line="58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DB485A">
        <w:rPr>
          <w:rFonts w:ascii="方正小标宋简体" w:eastAsia="方正小标宋简体" w:hAnsi="仿宋" w:cs="宋体" w:hint="eastAsia"/>
          <w:kern w:val="0"/>
          <w:sz w:val="44"/>
          <w:szCs w:val="44"/>
        </w:rPr>
        <w:t>中</w:t>
      </w:r>
      <w:proofErr w:type="gramStart"/>
      <w:r w:rsidRPr="00DB485A">
        <w:rPr>
          <w:rFonts w:ascii="方正小标宋简体" w:eastAsia="方正小标宋简体" w:hAnsi="仿宋" w:cs="宋体" w:hint="eastAsia"/>
          <w:kern w:val="0"/>
          <w:sz w:val="44"/>
          <w:szCs w:val="44"/>
        </w:rPr>
        <w:t>交集团</w:t>
      </w:r>
      <w:proofErr w:type="gramEnd"/>
      <w:r w:rsidRPr="00DB485A">
        <w:rPr>
          <w:rFonts w:ascii="方正小标宋简体" w:eastAsia="方正小标宋简体" w:hAnsi="仿宋" w:cs="宋体" w:hint="eastAsia"/>
          <w:kern w:val="0"/>
          <w:sz w:val="44"/>
          <w:szCs w:val="44"/>
        </w:rPr>
        <w:t>暨中</w:t>
      </w:r>
      <w:proofErr w:type="gramStart"/>
      <w:r w:rsidRPr="00DB485A">
        <w:rPr>
          <w:rFonts w:ascii="方正小标宋简体" w:eastAsia="方正小标宋简体" w:hAnsi="仿宋" w:cs="宋体" w:hint="eastAsia"/>
          <w:kern w:val="0"/>
          <w:sz w:val="44"/>
          <w:szCs w:val="44"/>
        </w:rPr>
        <w:t>国交建</w:t>
      </w:r>
      <w:proofErr w:type="gramEnd"/>
      <w:r w:rsidRPr="00DB485A">
        <w:rPr>
          <w:rFonts w:ascii="方正小标宋简体" w:eastAsia="方正小标宋简体" w:hAnsi="仿宋" w:cs="宋体" w:hint="eastAsia"/>
          <w:kern w:val="0"/>
          <w:sz w:val="44"/>
          <w:szCs w:val="44"/>
        </w:rPr>
        <w:t>2019年</w:t>
      </w:r>
      <w:r w:rsidR="0035602F" w:rsidRPr="00DB485A">
        <w:rPr>
          <w:rFonts w:ascii="方正小标宋简体" w:eastAsia="方正小标宋简体" w:hAnsi="仿宋" w:cs="宋体" w:hint="eastAsia"/>
          <w:kern w:val="0"/>
          <w:sz w:val="44"/>
          <w:szCs w:val="44"/>
        </w:rPr>
        <w:t>职工</w:t>
      </w:r>
      <w:r w:rsidR="0035602F">
        <w:rPr>
          <w:rFonts w:ascii="方正小标宋简体" w:eastAsia="方正小标宋简体" w:hAnsi="仿宋" w:cs="宋体" w:hint="eastAsia"/>
          <w:kern w:val="0"/>
          <w:sz w:val="44"/>
          <w:szCs w:val="44"/>
        </w:rPr>
        <w:t>岗位</w:t>
      </w:r>
    </w:p>
    <w:p w:rsidR="00B608AE" w:rsidRPr="00DB485A" w:rsidRDefault="00B608AE" w:rsidP="00DB485A">
      <w:pPr>
        <w:widowControl/>
        <w:spacing w:line="580" w:lineRule="exact"/>
        <w:jc w:val="center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DB485A">
        <w:rPr>
          <w:rFonts w:ascii="方正小标宋简体" w:eastAsia="方正小标宋简体" w:hAnsi="仿宋" w:cs="宋体" w:hint="eastAsia"/>
          <w:kern w:val="0"/>
          <w:sz w:val="44"/>
          <w:szCs w:val="44"/>
        </w:rPr>
        <w:t>创新成果</w:t>
      </w:r>
      <w:r w:rsidR="0035602F">
        <w:rPr>
          <w:rFonts w:ascii="方正小标宋简体" w:eastAsia="方正小标宋简体" w:hAnsi="仿宋" w:cs="宋体" w:hint="eastAsia"/>
          <w:kern w:val="0"/>
          <w:sz w:val="44"/>
          <w:szCs w:val="44"/>
        </w:rPr>
        <w:t>评审结果</w:t>
      </w:r>
    </w:p>
    <w:p w:rsidR="00DB485A" w:rsidRDefault="00DB485A" w:rsidP="00DB485A">
      <w:pPr>
        <w:spacing w:line="480" w:lineRule="exact"/>
        <w:jc w:val="center"/>
        <w:rPr>
          <w:rFonts w:ascii="仿宋" w:eastAsia="仿宋" w:hAnsi="仿宋"/>
          <w:b/>
          <w:sz w:val="30"/>
          <w:szCs w:val="30"/>
        </w:rPr>
      </w:pPr>
    </w:p>
    <w:p w:rsidR="00B608AE" w:rsidRPr="00DB485A" w:rsidRDefault="00B608AE" w:rsidP="00DB485A">
      <w:pPr>
        <w:spacing w:line="48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DB485A">
        <w:rPr>
          <w:rFonts w:ascii="仿宋" w:eastAsia="仿宋" w:hAnsi="仿宋" w:hint="eastAsia"/>
          <w:b/>
          <w:sz w:val="32"/>
          <w:szCs w:val="32"/>
        </w:rPr>
        <w:t>一等奖（3项）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t>1.成果名称：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一种环保型</w:t>
      </w:r>
      <w:proofErr w:type="gramStart"/>
      <w:r w:rsidRPr="00DB485A">
        <w:rPr>
          <w:rFonts w:ascii="仿宋" w:eastAsia="仿宋" w:hAnsi="仿宋" w:cs="宋体" w:hint="eastAsia"/>
          <w:kern w:val="0"/>
          <w:sz w:val="32"/>
          <w:szCs w:val="32"/>
        </w:rPr>
        <w:t>高产能</w:t>
      </w:r>
      <w:proofErr w:type="gramEnd"/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垂直螺旋输送装置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t>完成人：</w:t>
      </w:r>
      <w:proofErr w:type="gramStart"/>
      <w:r w:rsidRPr="00DB485A">
        <w:rPr>
          <w:rFonts w:ascii="仿宋" w:eastAsia="仿宋" w:hAnsi="仿宋" w:hint="eastAsia"/>
          <w:spacing w:val="-20"/>
          <w:sz w:val="32"/>
          <w:szCs w:val="32"/>
        </w:rPr>
        <w:t>王细平</w:t>
      </w:r>
      <w:proofErr w:type="gramEnd"/>
      <w:r w:rsidRPr="00DB485A">
        <w:rPr>
          <w:rFonts w:ascii="仿宋" w:eastAsia="仿宋" w:hAnsi="仿宋" w:hint="eastAsia"/>
          <w:spacing w:val="-20"/>
          <w:sz w:val="32"/>
          <w:szCs w:val="32"/>
        </w:rPr>
        <w:t>、华芳、罗世兵、施明杰、王玉琴、</w:t>
      </w:r>
      <w:proofErr w:type="gramStart"/>
      <w:r w:rsidRPr="00DB485A">
        <w:rPr>
          <w:rFonts w:ascii="仿宋" w:eastAsia="仿宋" w:hAnsi="仿宋" w:hint="eastAsia"/>
          <w:spacing w:val="-20"/>
          <w:sz w:val="32"/>
          <w:szCs w:val="32"/>
        </w:rPr>
        <w:t>苏运波</w:t>
      </w:r>
      <w:proofErr w:type="gramEnd"/>
    </w:p>
    <w:p w:rsidR="00B608AE" w:rsidRDefault="00B608AE" w:rsidP="00DB485A">
      <w:pPr>
        <w:spacing w:line="480" w:lineRule="exact"/>
        <w:rPr>
          <w:rFonts w:ascii="仿宋" w:eastAsia="仿宋" w:hAnsi="仿宋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所属单位：</w:t>
      </w:r>
      <w:r w:rsidRPr="00DB485A">
        <w:rPr>
          <w:rFonts w:ascii="仿宋" w:eastAsia="仿宋" w:hAnsi="仿宋" w:hint="eastAsia"/>
          <w:sz w:val="32"/>
          <w:szCs w:val="32"/>
        </w:rPr>
        <w:t>上海</w:t>
      </w:r>
      <w:proofErr w:type="gramStart"/>
      <w:r w:rsidRPr="00DB485A">
        <w:rPr>
          <w:rFonts w:ascii="仿宋" w:eastAsia="仿宋" w:hAnsi="仿宋" w:hint="eastAsia"/>
          <w:sz w:val="32"/>
          <w:szCs w:val="32"/>
        </w:rPr>
        <w:t>振华重工</w:t>
      </w:r>
      <w:proofErr w:type="gramEnd"/>
      <w:r w:rsidRPr="00DB485A">
        <w:rPr>
          <w:rFonts w:ascii="仿宋" w:eastAsia="仿宋" w:hAnsi="仿宋" w:hint="eastAsia"/>
          <w:sz w:val="32"/>
          <w:szCs w:val="32"/>
        </w:rPr>
        <w:t>（集团）股份公司港通公司</w:t>
      </w:r>
    </w:p>
    <w:p w:rsidR="00DB485A" w:rsidRPr="00DB485A" w:rsidRDefault="00DB485A" w:rsidP="00DB485A">
      <w:pPr>
        <w:spacing w:line="480" w:lineRule="exact"/>
        <w:rPr>
          <w:rFonts w:ascii="仿宋" w:eastAsia="仿宋" w:hAnsi="仿宋"/>
          <w:spacing w:val="-32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2.</w:t>
      </w:r>
      <w:r w:rsidRPr="00DB485A">
        <w:rPr>
          <w:rFonts w:ascii="仿宋" w:eastAsia="仿宋" w:hAnsi="仿宋" w:hint="eastAsia"/>
          <w:sz w:val="32"/>
          <w:szCs w:val="32"/>
        </w:rPr>
        <w:t>成果名称：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汽车试验场特种比利时</w:t>
      </w:r>
      <w:proofErr w:type="gramStart"/>
      <w:r w:rsidRPr="00DB485A">
        <w:rPr>
          <w:rFonts w:ascii="仿宋" w:eastAsia="仿宋" w:hAnsi="仿宋" w:cs="宋体" w:hint="eastAsia"/>
          <w:kern w:val="0"/>
          <w:sz w:val="32"/>
          <w:szCs w:val="32"/>
        </w:rPr>
        <w:t>测试路</w:t>
      </w:r>
      <w:proofErr w:type="gramEnd"/>
      <w:r w:rsidRPr="00DB485A">
        <w:rPr>
          <w:rFonts w:ascii="仿宋" w:eastAsia="仿宋" w:hAnsi="仿宋" w:cs="宋体" w:hint="eastAsia"/>
          <w:kern w:val="0"/>
          <w:sz w:val="32"/>
          <w:szCs w:val="32"/>
        </w:rPr>
        <w:t>施工技术研究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完成人：高建清、赵春华、徐斌超、张永利、赵毅、石志旺</w:t>
      </w:r>
    </w:p>
    <w:p w:rsidR="00B608AE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：中交一公局第五工程有限公司</w:t>
      </w:r>
    </w:p>
    <w:p w:rsidR="00DB485A" w:rsidRPr="00DB485A" w:rsidRDefault="00DB485A" w:rsidP="00DB485A">
      <w:pPr>
        <w:spacing w:line="480" w:lineRule="exact"/>
        <w:rPr>
          <w:rFonts w:ascii="仿宋" w:eastAsia="仿宋" w:hAnsi="仿宋" w:cs="Arial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3.</w:t>
      </w:r>
      <w:r w:rsidRPr="00DB485A">
        <w:rPr>
          <w:rFonts w:ascii="仿宋" w:eastAsia="仿宋" w:hAnsi="仿宋" w:hint="eastAsia"/>
          <w:sz w:val="32"/>
          <w:szCs w:val="32"/>
        </w:rPr>
        <w:t>成果名称：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印度洋季风环境下科伦坡港口城人工岛建造关键技术研究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</w:t>
      </w:r>
      <w:r w:rsidRPr="00DB485A">
        <w:rPr>
          <w:rFonts w:ascii="仿宋" w:eastAsia="仿宋" w:hAnsi="仿宋" w:cs="宋体"/>
          <w:kern w:val="0"/>
          <w:sz w:val="32"/>
          <w:szCs w:val="32"/>
        </w:rPr>
        <w:t>人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DB485A">
        <w:rPr>
          <w:rFonts w:ascii="仿宋" w:eastAsia="仿宋" w:hAnsi="仿宋" w:hint="eastAsia"/>
          <w:bCs/>
          <w:sz w:val="32"/>
          <w:szCs w:val="32"/>
        </w:rPr>
        <w:t>张晓强、何俊彪、杨 录、刘学武、郭赞辉、金建军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所属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：中国港湾、</w:t>
      </w:r>
      <w:r w:rsidRPr="00DB485A">
        <w:rPr>
          <w:rFonts w:ascii="仿宋" w:eastAsia="仿宋" w:hAnsi="仿宋" w:hint="eastAsia"/>
          <w:sz w:val="32"/>
          <w:szCs w:val="32"/>
        </w:rPr>
        <w:t>中</w:t>
      </w:r>
      <w:proofErr w:type="gramStart"/>
      <w:r w:rsidRPr="00DB485A">
        <w:rPr>
          <w:rFonts w:ascii="仿宋" w:eastAsia="仿宋" w:hAnsi="仿宋" w:hint="eastAsia"/>
          <w:sz w:val="32"/>
          <w:szCs w:val="32"/>
        </w:rPr>
        <w:t>国交建</w:t>
      </w:r>
      <w:proofErr w:type="gramEnd"/>
      <w:r w:rsidRPr="00DB485A">
        <w:rPr>
          <w:rFonts w:ascii="仿宋" w:eastAsia="仿宋" w:hAnsi="仿宋" w:hint="eastAsia"/>
          <w:sz w:val="32"/>
          <w:szCs w:val="32"/>
        </w:rPr>
        <w:t>南亚区域研发中心、中交四航院、中交四航局、中</w:t>
      </w:r>
      <w:proofErr w:type="gramStart"/>
      <w:r w:rsidRPr="00DB485A">
        <w:rPr>
          <w:rFonts w:ascii="仿宋" w:eastAsia="仿宋" w:hAnsi="仿宋" w:hint="eastAsia"/>
          <w:sz w:val="32"/>
          <w:szCs w:val="32"/>
        </w:rPr>
        <w:t>交广航局</w:t>
      </w:r>
      <w:proofErr w:type="gramEnd"/>
      <w:r w:rsidRPr="00DB485A">
        <w:rPr>
          <w:rFonts w:ascii="仿宋" w:eastAsia="仿宋" w:hAnsi="仿宋" w:hint="eastAsia"/>
          <w:sz w:val="32"/>
          <w:szCs w:val="32"/>
        </w:rPr>
        <w:t>、中交上航局</w:t>
      </w:r>
      <w:r w:rsidR="00DB485A">
        <w:rPr>
          <w:rFonts w:ascii="仿宋" w:eastAsia="仿宋" w:hAnsi="仿宋"/>
          <w:sz w:val="32"/>
          <w:szCs w:val="32"/>
        </w:rPr>
        <w:t>、</w:t>
      </w:r>
      <w:r w:rsidRPr="00DB485A">
        <w:rPr>
          <w:rFonts w:ascii="仿宋" w:eastAsia="仿宋" w:hAnsi="仿宋" w:hint="eastAsia"/>
          <w:sz w:val="32"/>
          <w:szCs w:val="32"/>
        </w:rPr>
        <w:t>中交天津港湾工程研究院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jc w:val="center"/>
        <w:rPr>
          <w:rFonts w:ascii="仿宋" w:eastAsia="仿宋" w:hAnsi="仿宋" w:cs="宋体"/>
          <w:b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b/>
          <w:kern w:val="0"/>
          <w:sz w:val="32"/>
          <w:szCs w:val="32"/>
        </w:rPr>
        <w:t>二等奖（8项）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t>4.成果名称：海上风电</w:t>
      </w:r>
      <w:proofErr w:type="gramStart"/>
      <w:r w:rsidRPr="00DB485A">
        <w:rPr>
          <w:rFonts w:ascii="仿宋" w:eastAsia="仿宋" w:hAnsi="仿宋" w:hint="eastAsia"/>
          <w:sz w:val="32"/>
          <w:szCs w:val="32"/>
        </w:rPr>
        <w:t>升压站</w:t>
      </w:r>
      <w:proofErr w:type="gramEnd"/>
      <w:r w:rsidRPr="00DB485A">
        <w:rPr>
          <w:rFonts w:ascii="仿宋" w:eastAsia="仿宋" w:hAnsi="仿宋" w:hint="eastAsia"/>
          <w:sz w:val="32"/>
          <w:szCs w:val="32"/>
        </w:rPr>
        <w:t>导管架基础施工关键技术研究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</w:t>
      </w:r>
      <w:proofErr w:type="gramStart"/>
      <w:r w:rsidRPr="00DB485A">
        <w:rPr>
          <w:rFonts w:ascii="仿宋" w:eastAsia="仿宋" w:hAnsi="仿宋" w:hint="eastAsia"/>
          <w:spacing w:val="-20"/>
          <w:sz w:val="32"/>
          <w:szCs w:val="32"/>
        </w:rPr>
        <w:t>黄延琦</w:t>
      </w:r>
      <w:proofErr w:type="gramEnd"/>
      <w:r w:rsidRPr="00DB485A">
        <w:rPr>
          <w:rFonts w:ascii="仿宋" w:eastAsia="仿宋" w:hAnsi="仿宋" w:hint="eastAsia"/>
          <w:spacing w:val="-20"/>
          <w:sz w:val="32"/>
          <w:szCs w:val="32"/>
        </w:rPr>
        <w:t>、胡金雄、黄国良、仇志秀、黄校松、</w:t>
      </w:r>
      <w:proofErr w:type="gramStart"/>
      <w:r w:rsidRPr="00DB485A">
        <w:rPr>
          <w:rFonts w:ascii="仿宋" w:eastAsia="仿宋" w:hAnsi="仿宋" w:hint="eastAsia"/>
          <w:spacing w:val="-20"/>
          <w:sz w:val="32"/>
          <w:szCs w:val="32"/>
        </w:rPr>
        <w:t>尹</w:t>
      </w:r>
      <w:proofErr w:type="gramEnd"/>
      <w:r w:rsidRPr="00DB485A">
        <w:rPr>
          <w:rFonts w:ascii="仿宋" w:eastAsia="仿宋" w:hAnsi="仿宋" w:hint="eastAsia"/>
          <w:spacing w:val="-20"/>
          <w:sz w:val="32"/>
          <w:szCs w:val="32"/>
        </w:rPr>
        <w:t>剑锋</w:t>
      </w:r>
    </w:p>
    <w:p w:rsidR="00B608AE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="00DB485A">
        <w:rPr>
          <w:rFonts w:ascii="仿宋" w:eastAsia="仿宋" w:hAnsi="仿宋" w:cs="宋体" w:hint="eastAsia"/>
          <w:kern w:val="0"/>
          <w:sz w:val="32"/>
          <w:szCs w:val="32"/>
        </w:rPr>
        <w:t>：中交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三航局宁波分公司</w:t>
      </w:r>
    </w:p>
    <w:p w:rsidR="00DB485A" w:rsidRPr="00DB485A" w:rsidRDefault="00DB485A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t>5.成果名称：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淤泥真空</w:t>
      </w:r>
      <w:proofErr w:type="gramStart"/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吸水干</w:t>
      </w:r>
      <w:proofErr w:type="gramEnd"/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化技术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</w:t>
      </w:r>
      <w:r w:rsidRPr="00DB485A">
        <w:rPr>
          <w:rFonts w:ascii="仿宋" w:eastAsia="仿宋" w:hAnsi="仿宋" w:hint="eastAsia"/>
          <w:spacing w:val="-20"/>
          <w:sz w:val="32"/>
          <w:szCs w:val="32"/>
        </w:rPr>
        <w:t>刘忠友、</w:t>
      </w:r>
      <w:r w:rsidRPr="00DB485A">
        <w:rPr>
          <w:rFonts w:ascii="仿宋" w:eastAsia="仿宋" w:hAnsi="仿宋"/>
          <w:spacing w:val="-20"/>
          <w:sz w:val="32"/>
          <w:szCs w:val="32"/>
        </w:rPr>
        <w:t>赵</w:t>
      </w:r>
      <w:r w:rsidRPr="00DB485A">
        <w:rPr>
          <w:rFonts w:ascii="仿宋" w:eastAsia="仿宋" w:hAnsi="仿宋" w:hint="eastAsia"/>
          <w:spacing w:val="-20"/>
          <w:sz w:val="32"/>
          <w:szCs w:val="32"/>
        </w:rPr>
        <w:t xml:space="preserve">   </w:t>
      </w:r>
      <w:proofErr w:type="gramStart"/>
      <w:r w:rsidRPr="00DB485A">
        <w:rPr>
          <w:rFonts w:ascii="仿宋" w:eastAsia="仿宋" w:hAnsi="仿宋"/>
          <w:spacing w:val="-20"/>
          <w:sz w:val="32"/>
          <w:szCs w:val="32"/>
        </w:rPr>
        <w:t>罡</w:t>
      </w:r>
      <w:proofErr w:type="gramEnd"/>
      <w:r w:rsidRPr="00DB485A">
        <w:rPr>
          <w:rFonts w:ascii="仿宋" w:eastAsia="仿宋" w:hAnsi="仿宋" w:hint="eastAsia"/>
          <w:spacing w:val="-20"/>
          <w:sz w:val="32"/>
          <w:szCs w:val="32"/>
        </w:rPr>
        <w:t>、</w:t>
      </w:r>
      <w:r w:rsidRPr="00DB485A">
        <w:rPr>
          <w:rFonts w:ascii="仿宋" w:eastAsia="仿宋" w:hAnsi="仿宋"/>
          <w:spacing w:val="-20"/>
          <w:sz w:val="32"/>
          <w:szCs w:val="32"/>
        </w:rPr>
        <w:t>张</w:t>
      </w:r>
      <w:r w:rsidRPr="00DB485A">
        <w:rPr>
          <w:rFonts w:ascii="仿宋" w:eastAsia="仿宋" w:hAnsi="仿宋" w:hint="eastAsia"/>
          <w:spacing w:val="-20"/>
          <w:sz w:val="32"/>
          <w:szCs w:val="32"/>
        </w:rPr>
        <w:t xml:space="preserve">   </w:t>
      </w:r>
      <w:r w:rsidRPr="00DB485A">
        <w:rPr>
          <w:rFonts w:ascii="仿宋" w:eastAsia="仿宋" w:hAnsi="仿宋"/>
          <w:spacing w:val="-20"/>
          <w:sz w:val="32"/>
          <w:szCs w:val="32"/>
        </w:rPr>
        <w:t>鸿</w:t>
      </w:r>
      <w:r w:rsidRPr="00DB485A">
        <w:rPr>
          <w:rFonts w:ascii="仿宋" w:eastAsia="仿宋" w:hAnsi="仿宋" w:hint="eastAsia"/>
          <w:spacing w:val="-20"/>
          <w:sz w:val="32"/>
          <w:szCs w:val="32"/>
        </w:rPr>
        <w:t>、</w:t>
      </w:r>
      <w:r w:rsidRPr="00DB485A">
        <w:rPr>
          <w:rFonts w:ascii="仿宋" w:eastAsia="仿宋" w:hAnsi="仿宋"/>
          <w:spacing w:val="-20"/>
          <w:sz w:val="32"/>
          <w:szCs w:val="32"/>
        </w:rPr>
        <w:t>张三亚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Arial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DB485A">
        <w:rPr>
          <w:rFonts w:ascii="仿宋" w:eastAsia="仿宋" w:hAnsi="仿宋" w:hint="eastAsia"/>
          <w:sz w:val="32"/>
          <w:szCs w:val="32"/>
        </w:rPr>
        <w:t>中交第二航务工程勘察设计院有限公司</w:t>
      </w:r>
    </w:p>
    <w:p w:rsidR="00DB485A" w:rsidRDefault="00DB485A" w:rsidP="00DB485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rPr>
          <w:rFonts w:ascii="仿宋" w:eastAsia="仿宋" w:hAnsi="仿宋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t>6.成果名称：码头原址重建与超低温冷库一体化建设关键技术</w:t>
      </w:r>
      <w:r w:rsidRPr="00DB485A">
        <w:rPr>
          <w:rFonts w:ascii="仿宋" w:eastAsia="仿宋" w:hAnsi="仿宋" w:hint="eastAsia"/>
          <w:sz w:val="32"/>
          <w:szCs w:val="32"/>
        </w:rPr>
        <w:lastRenderedPageBreak/>
        <w:t>研究与应用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</w:t>
      </w:r>
      <w:r w:rsidRPr="00DB485A">
        <w:rPr>
          <w:rFonts w:ascii="仿宋" w:eastAsia="仿宋" w:hAnsi="仿宋" w:hint="eastAsia"/>
          <w:spacing w:val="-20"/>
          <w:sz w:val="32"/>
          <w:szCs w:val="32"/>
        </w:rPr>
        <w:t>林懿</w:t>
      </w:r>
      <w:r w:rsidRPr="00DB485A">
        <w:rPr>
          <w:rFonts w:ascii="仿宋" w:eastAsia="仿宋" w:hAnsi="仿宋" w:cs="微软雅黑" w:hint="eastAsia"/>
          <w:spacing w:val="-20"/>
          <w:sz w:val="32"/>
          <w:szCs w:val="32"/>
        </w:rPr>
        <w:t>翀、</w:t>
      </w:r>
      <w:r w:rsidRPr="00DB485A">
        <w:rPr>
          <w:rFonts w:ascii="仿宋" w:eastAsia="仿宋" w:hAnsi="仿宋" w:hint="eastAsia"/>
          <w:spacing w:val="-20"/>
          <w:sz w:val="32"/>
          <w:szCs w:val="32"/>
        </w:rPr>
        <w:t>唐丰礼、李业富、周顶、刘天韵、</w:t>
      </w:r>
      <w:proofErr w:type="gramStart"/>
      <w:r w:rsidRPr="00DB485A">
        <w:rPr>
          <w:rFonts w:ascii="仿宋" w:eastAsia="仿宋" w:hAnsi="仿宋" w:hint="eastAsia"/>
          <w:spacing w:val="-20"/>
          <w:sz w:val="32"/>
          <w:szCs w:val="32"/>
        </w:rPr>
        <w:t>时闽生</w:t>
      </w:r>
      <w:proofErr w:type="gramEnd"/>
    </w:p>
    <w:p w:rsidR="00B608AE" w:rsidRPr="00DB485A" w:rsidRDefault="00B608AE" w:rsidP="00DB485A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DB485A">
        <w:rPr>
          <w:rFonts w:ascii="仿宋" w:eastAsia="仿宋" w:hAnsi="仿宋" w:hint="eastAsia"/>
          <w:sz w:val="32"/>
          <w:szCs w:val="32"/>
        </w:rPr>
        <w:t>中国港湾、中交四航院、中交四航局、中交天津港湾工程研究院有限公司</w:t>
      </w:r>
    </w:p>
    <w:p w:rsidR="00DB485A" w:rsidRDefault="00DB485A" w:rsidP="00DB485A">
      <w:pPr>
        <w:spacing w:line="480" w:lineRule="exact"/>
        <w:jc w:val="left"/>
        <w:rPr>
          <w:rFonts w:ascii="仿宋" w:eastAsia="仿宋" w:hAnsi="仿宋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t>7.成果名称：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 xml:space="preserve"> 土木工程高性能环保泥浆研制及应用技术研究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</w:t>
      </w:r>
      <w:r w:rsidRPr="00DB485A">
        <w:rPr>
          <w:rFonts w:ascii="仿宋" w:eastAsia="仿宋" w:hAnsi="仿宋"/>
          <w:sz w:val="32"/>
          <w:szCs w:val="32"/>
        </w:rPr>
        <w:t>李顺凯</w:t>
      </w:r>
      <w:r w:rsidRPr="00DB485A">
        <w:rPr>
          <w:rFonts w:ascii="仿宋" w:eastAsia="仿宋" w:hAnsi="仿宋" w:hint="eastAsia"/>
          <w:sz w:val="32"/>
          <w:szCs w:val="32"/>
        </w:rPr>
        <w:t>、</w:t>
      </w:r>
      <w:r w:rsidRPr="00DB485A">
        <w:rPr>
          <w:rFonts w:ascii="仿宋" w:eastAsia="仿宋" w:hAnsi="仿宋"/>
          <w:sz w:val="32"/>
          <w:szCs w:val="32"/>
        </w:rPr>
        <w:t>屠柳青</w:t>
      </w:r>
      <w:r w:rsidRPr="00DB485A">
        <w:rPr>
          <w:rFonts w:ascii="仿宋" w:eastAsia="仿宋" w:hAnsi="仿宋" w:hint="eastAsia"/>
          <w:sz w:val="32"/>
          <w:szCs w:val="32"/>
        </w:rPr>
        <w:t>、</w:t>
      </w:r>
      <w:r w:rsidRPr="00DB485A">
        <w:rPr>
          <w:rFonts w:ascii="仿宋" w:eastAsia="仿宋" w:hAnsi="仿宋"/>
          <w:sz w:val="32"/>
          <w:szCs w:val="32"/>
        </w:rPr>
        <w:t>张国志</w:t>
      </w:r>
      <w:r w:rsidRPr="00DB485A">
        <w:rPr>
          <w:rFonts w:ascii="仿宋" w:eastAsia="仿宋" w:hAnsi="仿宋" w:hint="eastAsia"/>
          <w:sz w:val="32"/>
          <w:szCs w:val="32"/>
        </w:rPr>
        <w:t>、</w:t>
      </w:r>
      <w:r w:rsidRPr="00DB485A">
        <w:rPr>
          <w:rFonts w:ascii="仿宋" w:eastAsia="仿宋" w:hAnsi="仿宋"/>
          <w:sz w:val="32"/>
          <w:szCs w:val="32"/>
        </w:rPr>
        <w:t>吴克雄</w:t>
      </w:r>
      <w:r w:rsidRPr="00DB485A">
        <w:rPr>
          <w:rFonts w:ascii="仿宋" w:eastAsia="仿宋" w:hAnsi="仿宋" w:hint="eastAsia"/>
          <w:sz w:val="32"/>
          <w:szCs w:val="32"/>
        </w:rPr>
        <w:t>、</w:t>
      </w:r>
      <w:r w:rsidRPr="00DB485A">
        <w:rPr>
          <w:rFonts w:ascii="仿宋" w:eastAsia="仿宋" w:hAnsi="仿宋"/>
          <w:sz w:val="32"/>
          <w:szCs w:val="32"/>
        </w:rPr>
        <w:t>明阳</w:t>
      </w:r>
      <w:r w:rsidRPr="00DB485A">
        <w:rPr>
          <w:rFonts w:ascii="仿宋" w:eastAsia="仿宋" w:hAnsi="仿宋" w:hint="eastAsia"/>
          <w:sz w:val="32"/>
          <w:szCs w:val="32"/>
        </w:rPr>
        <w:t>、沈尔卜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Arial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：中交武汉港湾工程设计研究院有限公司</w:t>
      </w:r>
    </w:p>
    <w:p w:rsidR="00DB485A" w:rsidRDefault="00DB485A" w:rsidP="00DB485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rPr>
          <w:rFonts w:ascii="仿宋" w:eastAsia="仿宋" w:hAnsi="仿宋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t>8.成果名称：高性能混凝土（UHPC）关键制备技术研究与工程应用示范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</w:t>
      </w:r>
      <w:r w:rsidRPr="00DB485A">
        <w:rPr>
          <w:rFonts w:ascii="仿宋" w:eastAsia="仿宋" w:hAnsi="仿宋" w:hint="eastAsia"/>
          <w:sz w:val="32"/>
          <w:szCs w:val="32"/>
        </w:rPr>
        <w:t>张国志、李顺凯、屠柳青、汪华文、高玉军、王文荣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：中交武汉港湾工程设计研究院有限公司</w:t>
      </w:r>
    </w:p>
    <w:p w:rsidR="00DB485A" w:rsidRDefault="00DB485A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9.</w:t>
      </w:r>
      <w:r w:rsidRPr="00DB485A">
        <w:rPr>
          <w:rFonts w:ascii="仿宋" w:eastAsia="仿宋" w:hAnsi="仿宋" w:hint="eastAsia"/>
          <w:sz w:val="32"/>
          <w:szCs w:val="32"/>
        </w:rPr>
        <w:t>成果名称：“天鲲号”大型绞吸船建造工艺研究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完成人：陈新华、王秋松、宋玉甫、何银栋、</w:t>
      </w:r>
      <w:proofErr w:type="gramStart"/>
      <w:r w:rsidRPr="00DB485A">
        <w:rPr>
          <w:rFonts w:ascii="仿宋" w:eastAsia="仿宋" w:hAnsi="仿宋" w:cs="宋体" w:hint="eastAsia"/>
          <w:kern w:val="0"/>
          <w:sz w:val="32"/>
          <w:szCs w:val="32"/>
        </w:rPr>
        <w:t>丁忠华</w:t>
      </w:r>
      <w:proofErr w:type="gramEnd"/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：上海</w:t>
      </w:r>
      <w:proofErr w:type="gramStart"/>
      <w:r w:rsidRPr="00DB485A">
        <w:rPr>
          <w:rFonts w:ascii="仿宋" w:eastAsia="仿宋" w:hAnsi="仿宋" w:cs="宋体" w:hint="eastAsia"/>
          <w:kern w:val="0"/>
          <w:sz w:val="32"/>
          <w:szCs w:val="32"/>
        </w:rPr>
        <w:t>振华重工</w:t>
      </w:r>
      <w:proofErr w:type="gramEnd"/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启东海洋工程股份有限公司</w:t>
      </w:r>
    </w:p>
    <w:p w:rsidR="00DB485A" w:rsidRDefault="00DB485A" w:rsidP="00DB485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t>10.成果名称：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恶劣海况复杂地质条件下海上桥梁施工技术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完成人：费志高、卢磊、黄宇、李习春、王荣勇、</w:t>
      </w:r>
      <w:proofErr w:type="gramStart"/>
      <w:r w:rsidRPr="00DB485A">
        <w:rPr>
          <w:rFonts w:ascii="仿宋" w:eastAsia="仿宋" w:hAnsi="仿宋" w:cs="宋体" w:hint="eastAsia"/>
          <w:kern w:val="0"/>
          <w:sz w:val="32"/>
          <w:szCs w:val="32"/>
        </w:rPr>
        <w:t>董勇茂</w:t>
      </w:r>
      <w:proofErr w:type="gramEnd"/>
    </w:p>
    <w:p w:rsidR="00B608AE" w:rsidRPr="00DB485A" w:rsidRDefault="00B608AE" w:rsidP="00DB485A">
      <w:pPr>
        <w:spacing w:line="480" w:lineRule="exact"/>
        <w:rPr>
          <w:rFonts w:ascii="仿宋" w:eastAsia="仿宋" w:hAnsi="仿宋" w:cs="Arial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：中交一公局厦门工程有限公司</w:t>
      </w:r>
    </w:p>
    <w:p w:rsidR="00DB485A" w:rsidRDefault="00DB485A" w:rsidP="00DB485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rPr>
          <w:rFonts w:ascii="仿宋" w:eastAsia="仿宋" w:hAnsi="仿宋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t>11. 成果名称：“津平1” 桩腿升降系统疲劳评估与应用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Arial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t xml:space="preserve">完成人：赵 </w:t>
      </w:r>
      <w:r w:rsidRPr="00DB485A">
        <w:rPr>
          <w:rFonts w:ascii="仿宋" w:eastAsia="仿宋" w:hAnsi="仿宋"/>
          <w:sz w:val="32"/>
          <w:szCs w:val="32"/>
        </w:rPr>
        <w:t xml:space="preserve"> </w:t>
      </w:r>
      <w:r w:rsidRPr="00DB485A">
        <w:rPr>
          <w:rFonts w:ascii="仿宋" w:eastAsia="仿宋" w:hAnsi="仿宋" w:hint="eastAsia"/>
          <w:sz w:val="32"/>
          <w:szCs w:val="32"/>
        </w:rPr>
        <w:t>雨、付院平、张志涛、鲍占礼、仇伟淇、朱春峰</w:t>
      </w:r>
    </w:p>
    <w:p w:rsidR="00B608AE" w:rsidRPr="00DB485A" w:rsidRDefault="00DB485A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所属</w:t>
      </w:r>
      <w:r w:rsidR="00B608AE"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="00B608AE" w:rsidRPr="00DB485A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="00B608AE" w:rsidRPr="00DB485A">
        <w:rPr>
          <w:rFonts w:ascii="仿宋" w:eastAsia="仿宋" w:hAnsi="仿宋" w:hint="eastAsia"/>
          <w:sz w:val="32"/>
          <w:szCs w:val="32"/>
        </w:rPr>
        <w:t>中</w:t>
      </w:r>
      <w:proofErr w:type="gramStart"/>
      <w:r w:rsidR="00B608AE" w:rsidRPr="00DB485A">
        <w:rPr>
          <w:rFonts w:ascii="仿宋" w:eastAsia="仿宋" w:hAnsi="仿宋" w:hint="eastAsia"/>
          <w:sz w:val="32"/>
          <w:szCs w:val="32"/>
        </w:rPr>
        <w:t>交一航局</w:t>
      </w:r>
      <w:proofErr w:type="gramEnd"/>
      <w:r w:rsidR="00B608AE" w:rsidRPr="00DB485A">
        <w:rPr>
          <w:rFonts w:ascii="仿宋" w:eastAsia="仿宋" w:hAnsi="仿宋" w:hint="eastAsia"/>
          <w:sz w:val="32"/>
          <w:szCs w:val="32"/>
        </w:rPr>
        <w:t>第二工程有限公司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DB485A">
        <w:rPr>
          <w:rFonts w:ascii="仿宋" w:eastAsia="仿宋" w:hAnsi="仿宋" w:hint="eastAsia"/>
          <w:b/>
          <w:sz w:val="32"/>
          <w:szCs w:val="32"/>
        </w:rPr>
        <w:t>三等奖（14项）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t>12.成果名称：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海上钻探套管波浪补偿装置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</w:t>
      </w:r>
      <w:r w:rsidRPr="00DB485A">
        <w:rPr>
          <w:rFonts w:ascii="仿宋" w:eastAsia="仿宋" w:hAnsi="仿宋" w:hint="eastAsia"/>
          <w:spacing w:val="-20"/>
          <w:sz w:val="32"/>
          <w:szCs w:val="32"/>
        </w:rPr>
        <w:t>梁文成、麦若绵、傅文</w:t>
      </w:r>
      <w:proofErr w:type="gramStart"/>
      <w:r w:rsidRPr="00DB485A">
        <w:rPr>
          <w:rFonts w:ascii="仿宋" w:eastAsia="仿宋" w:hAnsi="仿宋" w:hint="eastAsia"/>
          <w:spacing w:val="-20"/>
          <w:sz w:val="32"/>
          <w:szCs w:val="32"/>
        </w:rPr>
        <w:t>凎</w:t>
      </w:r>
      <w:proofErr w:type="gramEnd"/>
      <w:r w:rsidRPr="00DB485A">
        <w:rPr>
          <w:rFonts w:ascii="仿宋" w:eastAsia="仿宋" w:hAnsi="仿宋" w:hint="eastAsia"/>
          <w:spacing w:val="-20"/>
          <w:sz w:val="32"/>
          <w:szCs w:val="32"/>
        </w:rPr>
        <w:t>、康树茂、王兴乐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lastRenderedPageBreak/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DB485A">
        <w:rPr>
          <w:rFonts w:ascii="仿宋" w:eastAsia="仿宋" w:hAnsi="仿宋" w:hint="eastAsia"/>
          <w:sz w:val="32"/>
          <w:szCs w:val="32"/>
        </w:rPr>
        <w:t>中交第四航务工程勘察设计院有限公司</w:t>
      </w:r>
    </w:p>
    <w:p w:rsidR="00DB485A" w:rsidRDefault="00DB485A" w:rsidP="00DB485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t>13.成果名称：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悬索桥钢</w:t>
      </w:r>
      <w:proofErr w:type="gramStart"/>
      <w:r w:rsidRPr="00DB485A">
        <w:rPr>
          <w:rFonts w:ascii="仿宋" w:eastAsia="仿宋" w:hAnsi="仿宋" w:cs="宋体" w:hint="eastAsia"/>
          <w:kern w:val="0"/>
          <w:sz w:val="32"/>
          <w:szCs w:val="32"/>
        </w:rPr>
        <w:t>桁</w:t>
      </w:r>
      <w:proofErr w:type="gramEnd"/>
      <w:r w:rsidRPr="00DB485A">
        <w:rPr>
          <w:rFonts w:ascii="仿宋" w:eastAsia="仿宋" w:hAnsi="仿宋" w:cs="宋体" w:hint="eastAsia"/>
          <w:kern w:val="0"/>
          <w:sz w:val="32"/>
          <w:szCs w:val="32"/>
        </w:rPr>
        <w:t>梁边跨缆索起吊转体施工关键技术成果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完成人：庞庆、师煜、杨德月、党</w:t>
      </w:r>
      <w:proofErr w:type="gramStart"/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彦</w:t>
      </w:r>
      <w:proofErr w:type="gramEnd"/>
      <w:r w:rsidRPr="00DB485A">
        <w:rPr>
          <w:rFonts w:ascii="仿宋" w:eastAsia="仿宋" w:hAnsi="仿宋" w:cs="宋体" w:hint="eastAsia"/>
          <w:kern w:val="0"/>
          <w:sz w:val="32"/>
          <w:szCs w:val="32"/>
        </w:rPr>
        <w:t>锋、王强、杨</w:t>
      </w:r>
      <w:proofErr w:type="gramStart"/>
      <w:r w:rsidRPr="00DB485A">
        <w:rPr>
          <w:rFonts w:ascii="仿宋" w:eastAsia="仿宋" w:hAnsi="仿宋" w:cs="宋体" w:hint="eastAsia"/>
          <w:kern w:val="0"/>
          <w:sz w:val="32"/>
          <w:szCs w:val="32"/>
        </w:rPr>
        <w:t>浩</w:t>
      </w:r>
      <w:proofErr w:type="gramEnd"/>
    </w:p>
    <w:p w:rsidR="00B608AE" w:rsidRPr="00DB485A" w:rsidRDefault="00B608AE" w:rsidP="00DB485A">
      <w:pPr>
        <w:spacing w:line="480" w:lineRule="exact"/>
        <w:rPr>
          <w:rFonts w:ascii="仿宋" w:eastAsia="仿宋" w:hAnsi="仿宋" w:cs="Arial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：中交四公局第六工程有限公司</w:t>
      </w:r>
    </w:p>
    <w:p w:rsidR="00DB485A" w:rsidRDefault="00DB485A" w:rsidP="00DB485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t>14.成果名称：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 xml:space="preserve"> 公路桥梁智能检测监测系统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</w:t>
      </w:r>
      <w:r w:rsidRPr="00DB485A">
        <w:rPr>
          <w:rFonts w:ascii="仿宋" w:eastAsia="仿宋" w:hAnsi="仿宋" w:hint="eastAsia"/>
          <w:spacing w:val="-20"/>
          <w:sz w:val="32"/>
          <w:szCs w:val="32"/>
        </w:rPr>
        <w:t>尹恒、王晓光、</w:t>
      </w:r>
      <w:proofErr w:type="gramStart"/>
      <w:r w:rsidRPr="00DB485A">
        <w:rPr>
          <w:rFonts w:ascii="仿宋" w:eastAsia="仿宋" w:hAnsi="仿宋" w:hint="eastAsia"/>
          <w:spacing w:val="-20"/>
          <w:sz w:val="32"/>
          <w:szCs w:val="32"/>
        </w:rPr>
        <w:t>党李涛</w:t>
      </w:r>
      <w:proofErr w:type="gramEnd"/>
      <w:r w:rsidRPr="00DB485A">
        <w:rPr>
          <w:rFonts w:ascii="仿宋" w:eastAsia="仿宋" w:hAnsi="仿宋" w:hint="eastAsia"/>
          <w:spacing w:val="-20"/>
          <w:sz w:val="32"/>
          <w:szCs w:val="32"/>
        </w:rPr>
        <w:t>、白雪梅、于利存、马明、常丁、贾世峰、霍铭泽、黄凌波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</w:t>
      </w:r>
      <w:proofErr w:type="gramStart"/>
      <w:r w:rsidRPr="00DB485A">
        <w:rPr>
          <w:rFonts w:ascii="仿宋" w:eastAsia="仿宋" w:hAnsi="仿宋" w:hint="eastAsia"/>
          <w:sz w:val="32"/>
          <w:szCs w:val="32"/>
        </w:rPr>
        <w:t>中交瑞通路</w:t>
      </w:r>
      <w:proofErr w:type="gramEnd"/>
      <w:r w:rsidRPr="00DB485A">
        <w:rPr>
          <w:rFonts w:ascii="仿宋" w:eastAsia="仿宋" w:hAnsi="仿宋" w:hint="eastAsia"/>
          <w:sz w:val="32"/>
          <w:szCs w:val="32"/>
        </w:rPr>
        <w:t>桥养护科技有限公司公路绿色智能养护技术研发中心</w:t>
      </w:r>
    </w:p>
    <w:p w:rsidR="00DB485A" w:rsidRDefault="00DB485A" w:rsidP="00DB485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t>15.成果名称：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30m、40m预制T梁共用台座施工技术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</w:t>
      </w:r>
      <w:r w:rsidRPr="00DB485A">
        <w:rPr>
          <w:rFonts w:ascii="仿宋" w:eastAsia="仿宋" w:hAnsi="仿宋" w:hint="eastAsia"/>
          <w:spacing w:val="-20"/>
          <w:sz w:val="32"/>
          <w:szCs w:val="32"/>
        </w:rPr>
        <w:t>朱勇、唐晓阳、王福基、王国俊、吴亚男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Arial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：中交四公局第一工程有限公司</w:t>
      </w:r>
    </w:p>
    <w:p w:rsidR="00DB485A" w:rsidRDefault="00DB485A" w:rsidP="00DB485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rPr>
          <w:rFonts w:ascii="仿宋" w:eastAsia="仿宋" w:hAnsi="仿宋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t>16.成果名称：大跨曲线转体斜拉桥测控关键技术研究与应用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</w:t>
      </w:r>
      <w:r w:rsidRPr="00DB485A">
        <w:rPr>
          <w:rFonts w:ascii="仿宋" w:eastAsia="仿宋" w:hAnsi="仿宋" w:hint="eastAsia"/>
          <w:spacing w:val="-20"/>
          <w:sz w:val="32"/>
          <w:szCs w:val="32"/>
        </w:rPr>
        <w:t>耿权、郎泽俊、周玖利、宋克坤、张彦云、甘涛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DB485A">
        <w:rPr>
          <w:rFonts w:ascii="仿宋" w:eastAsia="仿宋" w:hAnsi="仿宋" w:hint="eastAsia"/>
          <w:sz w:val="32"/>
          <w:szCs w:val="32"/>
        </w:rPr>
        <w:t>中交二航局第六工程分公司</w:t>
      </w:r>
    </w:p>
    <w:p w:rsidR="00DB485A" w:rsidRDefault="00DB485A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17.</w:t>
      </w:r>
      <w:r w:rsidRPr="00DB485A">
        <w:rPr>
          <w:rFonts w:ascii="仿宋" w:eastAsia="仿宋" w:hAnsi="仿宋" w:hint="eastAsia"/>
          <w:sz w:val="32"/>
          <w:szCs w:val="32"/>
        </w:rPr>
        <w:t>成果名称：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大面积动态广场摊铺技术研究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完成人：高建清、徐斌超、毛云波、于胜利、赵毅、石志旺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Arial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：中交一公局第五工程有限公司</w:t>
      </w:r>
    </w:p>
    <w:p w:rsidR="0035602F" w:rsidRDefault="0035602F" w:rsidP="00DB485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t>18.成果名称：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降低</w:t>
      </w:r>
      <w:proofErr w:type="gramStart"/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孔类冲制件</w:t>
      </w:r>
      <w:proofErr w:type="gramEnd"/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加工周期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</w:t>
      </w:r>
      <w:r w:rsidRPr="00DB485A">
        <w:rPr>
          <w:rFonts w:ascii="仿宋" w:eastAsia="仿宋" w:hAnsi="仿宋" w:hint="eastAsia"/>
          <w:spacing w:val="-20"/>
          <w:sz w:val="32"/>
          <w:szCs w:val="32"/>
        </w:rPr>
        <w:t>周正益、黄树德、曹鑫蒙、刘</w:t>
      </w:r>
      <w:bookmarkStart w:id="0" w:name="_GoBack"/>
      <w:bookmarkEnd w:id="0"/>
      <w:r w:rsidRPr="00DB485A">
        <w:rPr>
          <w:rFonts w:ascii="仿宋" w:eastAsia="仿宋" w:hAnsi="仿宋" w:hint="eastAsia"/>
          <w:spacing w:val="-20"/>
          <w:sz w:val="32"/>
          <w:szCs w:val="32"/>
        </w:rPr>
        <w:t>庆勤、吴晓东、高士清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</w:t>
      </w:r>
      <w:proofErr w:type="gramStart"/>
      <w:r w:rsidRPr="00DB485A">
        <w:rPr>
          <w:rFonts w:ascii="仿宋" w:eastAsia="仿宋" w:hAnsi="仿宋" w:cs="宋体" w:hint="eastAsia"/>
          <w:kern w:val="0"/>
          <w:sz w:val="32"/>
          <w:szCs w:val="32"/>
        </w:rPr>
        <w:t>振华重工</w:t>
      </w:r>
      <w:proofErr w:type="gramEnd"/>
      <w:r w:rsidRPr="00DB485A">
        <w:rPr>
          <w:rFonts w:ascii="仿宋" w:eastAsia="仿宋" w:hAnsi="仿宋" w:hint="eastAsia"/>
          <w:sz w:val="32"/>
          <w:szCs w:val="32"/>
        </w:rPr>
        <w:t>南通振华</w:t>
      </w:r>
      <w:r w:rsidRPr="00DB485A">
        <w:rPr>
          <w:rFonts w:ascii="仿宋" w:eastAsia="仿宋" w:hAnsi="仿宋"/>
          <w:sz w:val="32"/>
          <w:szCs w:val="32"/>
        </w:rPr>
        <w:t>重型装备制造有限公司</w:t>
      </w:r>
    </w:p>
    <w:p w:rsidR="00DB485A" w:rsidRDefault="00DB485A" w:rsidP="00DB485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lastRenderedPageBreak/>
        <w:t>19.成果名称：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西非区域物流节点及主要通道规划研究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</w:t>
      </w:r>
      <w:r w:rsidRPr="00DB485A">
        <w:rPr>
          <w:rFonts w:ascii="仿宋" w:eastAsia="仿宋" w:hAnsi="仿宋" w:hint="eastAsia"/>
          <w:spacing w:val="-20"/>
          <w:sz w:val="32"/>
          <w:szCs w:val="32"/>
        </w:rPr>
        <w:t>陈</w:t>
      </w:r>
      <w:proofErr w:type="gramStart"/>
      <w:r w:rsidRPr="00DB485A">
        <w:rPr>
          <w:rFonts w:ascii="仿宋" w:eastAsia="仿宋" w:hAnsi="仿宋" w:hint="eastAsia"/>
          <w:spacing w:val="-20"/>
          <w:sz w:val="32"/>
          <w:szCs w:val="32"/>
        </w:rPr>
        <w:t>汨</w:t>
      </w:r>
      <w:proofErr w:type="gramEnd"/>
      <w:r w:rsidRPr="00DB485A">
        <w:rPr>
          <w:rFonts w:ascii="仿宋" w:eastAsia="仿宋" w:hAnsi="仿宋" w:hint="eastAsia"/>
          <w:spacing w:val="-20"/>
          <w:sz w:val="32"/>
          <w:szCs w:val="32"/>
        </w:rPr>
        <w:t>梨、封学军、杨涛、雷智</w:t>
      </w:r>
      <w:r w:rsidRPr="00DB485A">
        <w:rPr>
          <w:rFonts w:ascii="仿宋" w:eastAsia="仿宋" w:hAnsi="仿宋" w:cs="微软雅黑" w:hint="eastAsia"/>
          <w:spacing w:val="-20"/>
          <w:sz w:val="32"/>
          <w:szCs w:val="32"/>
        </w:rPr>
        <w:t>鹢、</w:t>
      </w:r>
      <w:r w:rsidRPr="00DB485A">
        <w:rPr>
          <w:rFonts w:ascii="仿宋" w:eastAsia="仿宋" w:hAnsi="仿宋" w:hint="eastAsia"/>
          <w:spacing w:val="-20"/>
          <w:sz w:val="32"/>
          <w:szCs w:val="32"/>
        </w:rPr>
        <w:t>蒋柳鹏、邓夕贵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DB485A">
        <w:rPr>
          <w:rFonts w:ascii="仿宋" w:eastAsia="仿宋" w:hAnsi="仿宋" w:hint="eastAsia"/>
          <w:sz w:val="32"/>
          <w:szCs w:val="32"/>
        </w:rPr>
        <w:t>中国港湾工程有限责任公司 河海大学</w:t>
      </w:r>
    </w:p>
    <w:p w:rsidR="00DB485A" w:rsidRDefault="00DB485A" w:rsidP="00DB485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t>20.成果名称：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双线两支点C型双车翻车机重车线间距优化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</w:t>
      </w:r>
      <w:r w:rsidRPr="00DB485A">
        <w:rPr>
          <w:rFonts w:ascii="仿宋" w:eastAsia="仿宋" w:hAnsi="仿宋" w:hint="eastAsia"/>
          <w:spacing w:val="-20"/>
          <w:sz w:val="32"/>
          <w:szCs w:val="32"/>
        </w:rPr>
        <w:t>吴涛、陈文、汪文诚、王诚、</w:t>
      </w:r>
      <w:proofErr w:type="gramStart"/>
      <w:r w:rsidRPr="00DB485A">
        <w:rPr>
          <w:rFonts w:ascii="仿宋" w:eastAsia="仿宋" w:hAnsi="仿宋" w:hint="eastAsia"/>
          <w:spacing w:val="-20"/>
          <w:sz w:val="32"/>
          <w:szCs w:val="32"/>
        </w:rPr>
        <w:t>夏旭东</w:t>
      </w:r>
      <w:proofErr w:type="gramEnd"/>
    </w:p>
    <w:p w:rsidR="00B608AE" w:rsidRPr="00DB485A" w:rsidRDefault="00B608AE" w:rsidP="00DB485A">
      <w:pPr>
        <w:spacing w:line="480" w:lineRule="exact"/>
        <w:rPr>
          <w:rFonts w:ascii="仿宋" w:eastAsia="仿宋" w:hAnsi="仿宋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DB485A">
        <w:rPr>
          <w:rFonts w:ascii="仿宋" w:eastAsia="仿宋" w:hAnsi="仿宋" w:hint="eastAsia"/>
          <w:sz w:val="32"/>
          <w:szCs w:val="32"/>
        </w:rPr>
        <w:t>中交第二航务工程勘察设计院有限公司</w:t>
      </w:r>
    </w:p>
    <w:p w:rsidR="00DB485A" w:rsidRDefault="00DB485A" w:rsidP="00DB485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t>21.成果名称：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超浅吃水便携无人水深测量艇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</w:t>
      </w:r>
      <w:r w:rsidRPr="00DB485A">
        <w:rPr>
          <w:rFonts w:ascii="仿宋" w:eastAsia="仿宋" w:hAnsi="仿宋"/>
          <w:sz w:val="32"/>
          <w:szCs w:val="32"/>
        </w:rPr>
        <w:t>麦若绵</w:t>
      </w:r>
      <w:r w:rsidRPr="00DB485A">
        <w:rPr>
          <w:rFonts w:ascii="仿宋" w:eastAsia="仿宋" w:hAnsi="仿宋" w:hint="eastAsia"/>
          <w:sz w:val="32"/>
          <w:szCs w:val="32"/>
        </w:rPr>
        <w:t>、</w:t>
      </w:r>
      <w:r w:rsidRPr="00DB485A">
        <w:rPr>
          <w:rFonts w:ascii="仿宋" w:eastAsia="仿宋" w:hAnsi="仿宋"/>
          <w:sz w:val="32"/>
          <w:szCs w:val="32"/>
        </w:rPr>
        <w:t>祝刘文</w:t>
      </w:r>
      <w:r w:rsidRPr="00DB485A">
        <w:rPr>
          <w:rFonts w:ascii="仿宋" w:eastAsia="仿宋" w:hAnsi="仿宋" w:hint="eastAsia"/>
          <w:sz w:val="32"/>
          <w:szCs w:val="32"/>
        </w:rPr>
        <w:t>、林吉兆、</w:t>
      </w:r>
      <w:r w:rsidRPr="00DB485A">
        <w:rPr>
          <w:rFonts w:ascii="仿宋" w:eastAsia="仿宋" w:hAnsi="仿宋"/>
          <w:sz w:val="32"/>
          <w:szCs w:val="32"/>
        </w:rPr>
        <w:t>艾泽宇</w:t>
      </w:r>
      <w:r w:rsidRPr="00DB485A">
        <w:rPr>
          <w:rFonts w:ascii="仿宋" w:eastAsia="仿宋" w:hAnsi="仿宋" w:hint="eastAsia"/>
          <w:sz w:val="32"/>
          <w:szCs w:val="32"/>
        </w:rPr>
        <w:t>、</w:t>
      </w:r>
      <w:r w:rsidRPr="00DB485A">
        <w:rPr>
          <w:rFonts w:ascii="仿宋" w:eastAsia="仿宋" w:hAnsi="仿宋"/>
          <w:sz w:val="32"/>
          <w:szCs w:val="32"/>
        </w:rPr>
        <w:t>贾登科</w:t>
      </w:r>
      <w:r w:rsidRPr="00DB485A">
        <w:rPr>
          <w:rFonts w:ascii="仿宋" w:eastAsia="仿宋" w:hAnsi="仿宋" w:hint="eastAsia"/>
          <w:sz w:val="32"/>
          <w:szCs w:val="32"/>
        </w:rPr>
        <w:t>、唐有国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DB485A">
        <w:rPr>
          <w:rFonts w:ascii="仿宋" w:eastAsia="仿宋" w:hAnsi="仿宋" w:hint="eastAsia"/>
          <w:sz w:val="32"/>
          <w:szCs w:val="32"/>
        </w:rPr>
        <w:t>中交第四航务工程检查设计院有限公司</w:t>
      </w:r>
    </w:p>
    <w:p w:rsidR="00DB485A" w:rsidRDefault="00DB485A" w:rsidP="00DB485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rPr>
          <w:rFonts w:ascii="仿宋" w:eastAsia="仿宋" w:hAnsi="仿宋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t>22.成果名称：大型</w:t>
      </w:r>
      <w:proofErr w:type="gramStart"/>
      <w:r w:rsidRPr="00DB485A">
        <w:rPr>
          <w:rFonts w:ascii="仿宋" w:eastAsia="仿宋" w:hAnsi="仿宋" w:hint="eastAsia"/>
          <w:sz w:val="32"/>
          <w:szCs w:val="32"/>
        </w:rPr>
        <w:t>绞吸挖大挖深</w:t>
      </w:r>
      <w:proofErr w:type="gramEnd"/>
      <w:r w:rsidRPr="00DB485A">
        <w:rPr>
          <w:rFonts w:ascii="仿宋" w:eastAsia="仿宋" w:hAnsi="仿宋" w:hint="eastAsia"/>
          <w:sz w:val="32"/>
          <w:szCs w:val="32"/>
        </w:rPr>
        <w:t>施工关键技术研究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</w:t>
      </w:r>
      <w:proofErr w:type="gramStart"/>
      <w:r w:rsidRPr="00DB485A">
        <w:rPr>
          <w:rFonts w:ascii="仿宋" w:eastAsia="仿宋" w:hAnsi="仿宋"/>
          <w:spacing w:val="-20"/>
          <w:sz w:val="32"/>
          <w:szCs w:val="32"/>
        </w:rPr>
        <w:t>谷银远</w:t>
      </w:r>
      <w:proofErr w:type="gramEnd"/>
      <w:r w:rsidRPr="00DB485A">
        <w:rPr>
          <w:rFonts w:ascii="仿宋" w:eastAsia="仿宋" w:hAnsi="仿宋" w:hint="eastAsia"/>
          <w:spacing w:val="-20"/>
          <w:sz w:val="32"/>
          <w:szCs w:val="32"/>
        </w:rPr>
        <w:t>、</w:t>
      </w:r>
      <w:r w:rsidRPr="00DB485A">
        <w:rPr>
          <w:rFonts w:ascii="仿宋" w:eastAsia="仿宋" w:hAnsi="仿宋"/>
          <w:spacing w:val="-20"/>
          <w:sz w:val="32"/>
          <w:szCs w:val="32"/>
        </w:rPr>
        <w:t>陶冲林</w:t>
      </w:r>
      <w:r w:rsidRPr="00DB485A">
        <w:rPr>
          <w:rFonts w:ascii="仿宋" w:eastAsia="仿宋" w:hAnsi="仿宋" w:hint="eastAsia"/>
          <w:spacing w:val="-20"/>
          <w:sz w:val="32"/>
          <w:szCs w:val="32"/>
        </w:rPr>
        <w:t>、</w:t>
      </w:r>
      <w:r w:rsidRPr="00DB485A">
        <w:rPr>
          <w:rFonts w:ascii="仿宋" w:eastAsia="仿宋" w:hAnsi="仿宋"/>
          <w:spacing w:val="-20"/>
          <w:sz w:val="32"/>
          <w:szCs w:val="32"/>
        </w:rPr>
        <w:t>李晟</w:t>
      </w:r>
      <w:r w:rsidRPr="00DB485A">
        <w:rPr>
          <w:rFonts w:ascii="仿宋" w:eastAsia="仿宋" w:hAnsi="仿宋" w:hint="eastAsia"/>
          <w:spacing w:val="-20"/>
          <w:sz w:val="32"/>
          <w:szCs w:val="32"/>
        </w:rPr>
        <w:t>、</w:t>
      </w:r>
      <w:r w:rsidRPr="00DB485A">
        <w:rPr>
          <w:rFonts w:ascii="仿宋" w:eastAsia="仿宋" w:hAnsi="仿宋"/>
          <w:spacing w:val="-20"/>
          <w:sz w:val="32"/>
          <w:szCs w:val="32"/>
        </w:rPr>
        <w:t>安传志</w:t>
      </w:r>
      <w:r w:rsidRPr="00DB485A">
        <w:rPr>
          <w:rFonts w:ascii="仿宋" w:eastAsia="仿宋" w:hAnsi="仿宋" w:hint="eastAsia"/>
          <w:spacing w:val="-20"/>
          <w:sz w:val="32"/>
          <w:szCs w:val="32"/>
        </w:rPr>
        <w:t>、</w:t>
      </w:r>
      <w:proofErr w:type="gramStart"/>
      <w:r w:rsidRPr="00DB485A">
        <w:rPr>
          <w:rFonts w:ascii="仿宋" w:eastAsia="仿宋" w:hAnsi="仿宋"/>
          <w:spacing w:val="-20"/>
          <w:sz w:val="32"/>
          <w:szCs w:val="32"/>
        </w:rPr>
        <w:t>嵇</w:t>
      </w:r>
      <w:proofErr w:type="gramEnd"/>
      <w:r w:rsidRPr="00DB485A">
        <w:rPr>
          <w:rFonts w:ascii="仿宋" w:eastAsia="仿宋" w:hAnsi="仿宋"/>
          <w:spacing w:val="-20"/>
          <w:sz w:val="32"/>
          <w:szCs w:val="32"/>
        </w:rPr>
        <w:t>文远</w:t>
      </w:r>
      <w:r w:rsidRPr="00DB485A">
        <w:rPr>
          <w:rFonts w:ascii="仿宋" w:eastAsia="仿宋" w:hAnsi="仿宋" w:hint="eastAsia"/>
          <w:spacing w:val="-20"/>
          <w:sz w:val="32"/>
          <w:szCs w:val="32"/>
        </w:rPr>
        <w:t>、</w:t>
      </w:r>
      <w:proofErr w:type="gramStart"/>
      <w:r w:rsidRPr="00DB485A">
        <w:rPr>
          <w:rFonts w:ascii="仿宋" w:eastAsia="仿宋" w:hAnsi="仿宋"/>
          <w:spacing w:val="-20"/>
          <w:sz w:val="32"/>
          <w:szCs w:val="32"/>
        </w:rPr>
        <w:t>童宝强</w:t>
      </w:r>
      <w:proofErr w:type="gramEnd"/>
    </w:p>
    <w:p w:rsidR="00B608AE" w:rsidRPr="00DB485A" w:rsidRDefault="00B608AE" w:rsidP="00DB485A">
      <w:pPr>
        <w:spacing w:line="480" w:lineRule="exact"/>
        <w:rPr>
          <w:rFonts w:ascii="仿宋" w:eastAsia="仿宋" w:hAnsi="仿宋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：中交疏浚集团</w:t>
      </w:r>
      <w:r w:rsidRPr="00DB485A">
        <w:rPr>
          <w:rFonts w:ascii="仿宋" w:eastAsia="仿宋" w:hAnsi="仿宋"/>
          <w:sz w:val="32"/>
          <w:szCs w:val="32"/>
        </w:rPr>
        <w:t>中港疏浚有限公司</w:t>
      </w:r>
    </w:p>
    <w:p w:rsidR="00DB485A" w:rsidRDefault="00DB485A" w:rsidP="00DB485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rPr>
          <w:rFonts w:ascii="仿宋" w:eastAsia="仿宋" w:hAnsi="仿宋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t xml:space="preserve">23.成果名称：6500 </w:t>
      </w:r>
      <w:proofErr w:type="gramStart"/>
      <w:r w:rsidRPr="00DB485A">
        <w:rPr>
          <w:rFonts w:ascii="仿宋" w:eastAsia="仿宋" w:hAnsi="仿宋" w:hint="eastAsia"/>
          <w:sz w:val="32"/>
          <w:szCs w:val="32"/>
        </w:rPr>
        <w:t>方耙吸挖泥船</w:t>
      </w:r>
      <w:proofErr w:type="gramEnd"/>
      <w:r w:rsidRPr="00DB485A">
        <w:rPr>
          <w:rFonts w:ascii="仿宋" w:eastAsia="仿宋" w:hAnsi="仿宋" w:hint="eastAsia"/>
          <w:sz w:val="32"/>
          <w:szCs w:val="32"/>
        </w:rPr>
        <w:t>滑块轨道安装工艺优化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完成人：陈新华、袁佳卫、王秋松、宋玉甫、龚兵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：上海</w:t>
      </w:r>
      <w:proofErr w:type="gramStart"/>
      <w:r w:rsidRPr="00DB485A">
        <w:rPr>
          <w:rFonts w:ascii="仿宋" w:eastAsia="仿宋" w:hAnsi="仿宋" w:cs="宋体" w:hint="eastAsia"/>
          <w:kern w:val="0"/>
          <w:sz w:val="32"/>
          <w:szCs w:val="32"/>
        </w:rPr>
        <w:t>振华重工</w:t>
      </w:r>
      <w:proofErr w:type="gramEnd"/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启东海洋工程股份有限公司</w:t>
      </w:r>
    </w:p>
    <w:p w:rsidR="00DB485A" w:rsidRDefault="00DB485A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rPr>
          <w:rFonts w:ascii="仿宋" w:eastAsia="仿宋" w:hAnsi="仿宋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24.</w:t>
      </w:r>
      <w:r w:rsidRPr="00DB485A">
        <w:rPr>
          <w:rFonts w:ascii="仿宋" w:eastAsia="仿宋" w:hAnsi="仿宋" w:hint="eastAsia"/>
          <w:sz w:val="32"/>
          <w:szCs w:val="32"/>
        </w:rPr>
        <w:t>成果名称：一种多窗口高效螺旋喂料装置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</w:t>
      </w:r>
      <w:proofErr w:type="gramStart"/>
      <w:r w:rsidRPr="00DB485A">
        <w:rPr>
          <w:rFonts w:ascii="仿宋" w:eastAsia="仿宋" w:hAnsi="仿宋" w:hint="eastAsia"/>
          <w:spacing w:val="-20"/>
          <w:sz w:val="32"/>
          <w:szCs w:val="32"/>
        </w:rPr>
        <w:t>王细平</w:t>
      </w:r>
      <w:proofErr w:type="gramEnd"/>
      <w:r w:rsidRPr="00DB485A">
        <w:rPr>
          <w:rFonts w:ascii="仿宋" w:eastAsia="仿宋" w:hAnsi="仿宋" w:hint="eastAsia"/>
          <w:spacing w:val="-20"/>
          <w:sz w:val="32"/>
          <w:szCs w:val="32"/>
        </w:rPr>
        <w:t>、华芳、罗世兵、施明杰、王玉琴、</w:t>
      </w:r>
      <w:proofErr w:type="gramStart"/>
      <w:r w:rsidRPr="00DB485A">
        <w:rPr>
          <w:rFonts w:ascii="仿宋" w:eastAsia="仿宋" w:hAnsi="仿宋" w:hint="eastAsia"/>
          <w:spacing w:val="-20"/>
          <w:sz w:val="32"/>
          <w:szCs w:val="32"/>
        </w:rPr>
        <w:t>苏运波</w:t>
      </w:r>
      <w:proofErr w:type="gramEnd"/>
    </w:p>
    <w:p w:rsidR="00B608AE" w:rsidRPr="00DB485A" w:rsidRDefault="00B608AE" w:rsidP="00DB485A">
      <w:pPr>
        <w:spacing w:line="480" w:lineRule="exact"/>
        <w:rPr>
          <w:rFonts w:ascii="仿宋" w:eastAsia="仿宋" w:hAnsi="仿宋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DB485A">
        <w:rPr>
          <w:rFonts w:ascii="仿宋" w:eastAsia="仿宋" w:hAnsi="仿宋" w:hint="eastAsia"/>
          <w:sz w:val="32"/>
          <w:szCs w:val="32"/>
        </w:rPr>
        <w:t>上海</w:t>
      </w:r>
      <w:proofErr w:type="gramStart"/>
      <w:r w:rsidRPr="00DB485A">
        <w:rPr>
          <w:rFonts w:ascii="仿宋" w:eastAsia="仿宋" w:hAnsi="仿宋" w:hint="eastAsia"/>
          <w:sz w:val="32"/>
          <w:szCs w:val="32"/>
        </w:rPr>
        <w:t>振华重工</w:t>
      </w:r>
      <w:proofErr w:type="gramEnd"/>
      <w:r w:rsidRPr="00DB485A">
        <w:rPr>
          <w:rFonts w:ascii="仿宋" w:eastAsia="仿宋" w:hAnsi="仿宋" w:hint="eastAsia"/>
          <w:sz w:val="32"/>
          <w:szCs w:val="32"/>
        </w:rPr>
        <w:t>（集团）股份公司港通公司</w:t>
      </w:r>
    </w:p>
    <w:p w:rsidR="00DB485A" w:rsidRDefault="00DB485A" w:rsidP="00DB485A">
      <w:pPr>
        <w:spacing w:line="480" w:lineRule="exact"/>
        <w:rPr>
          <w:rFonts w:ascii="仿宋" w:eastAsia="仿宋" w:hAnsi="仿宋"/>
          <w:sz w:val="32"/>
          <w:szCs w:val="32"/>
        </w:rPr>
      </w:pPr>
    </w:p>
    <w:p w:rsidR="00B608AE" w:rsidRPr="00DB485A" w:rsidRDefault="00B608AE" w:rsidP="00DB485A">
      <w:pPr>
        <w:spacing w:line="480" w:lineRule="exact"/>
        <w:rPr>
          <w:rFonts w:ascii="仿宋" w:eastAsia="仿宋" w:hAnsi="仿宋"/>
          <w:sz w:val="32"/>
          <w:szCs w:val="32"/>
        </w:rPr>
      </w:pPr>
      <w:r w:rsidRPr="00DB485A">
        <w:rPr>
          <w:rFonts w:ascii="仿宋" w:eastAsia="仿宋" w:hAnsi="仿宋" w:hint="eastAsia"/>
          <w:sz w:val="32"/>
          <w:szCs w:val="32"/>
        </w:rPr>
        <w:t>25.成果名称：中</w:t>
      </w:r>
      <w:proofErr w:type="gramStart"/>
      <w:r w:rsidRPr="00DB485A">
        <w:rPr>
          <w:rFonts w:ascii="仿宋" w:eastAsia="仿宋" w:hAnsi="仿宋" w:hint="eastAsia"/>
          <w:sz w:val="32"/>
          <w:szCs w:val="32"/>
        </w:rPr>
        <w:t>交投资</w:t>
      </w:r>
      <w:proofErr w:type="gramEnd"/>
      <w:r w:rsidRPr="00DB485A">
        <w:rPr>
          <w:rFonts w:ascii="仿宋" w:eastAsia="仿宋" w:hAnsi="仿宋" w:hint="eastAsia"/>
          <w:sz w:val="32"/>
          <w:szCs w:val="32"/>
        </w:rPr>
        <w:t>特色房地产业</w:t>
      </w:r>
      <w:proofErr w:type="gramStart"/>
      <w:r w:rsidRPr="00DB485A">
        <w:rPr>
          <w:rFonts w:ascii="仿宋" w:eastAsia="仿宋" w:hAnsi="仿宋" w:hint="eastAsia"/>
          <w:sz w:val="32"/>
          <w:szCs w:val="32"/>
        </w:rPr>
        <w:t>务</w:t>
      </w:r>
      <w:proofErr w:type="gramEnd"/>
      <w:r w:rsidRPr="00DB485A">
        <w:rPr>
          <w:rFonts w:ascii="仿宋" w:eastAsia="仿宋" w:hAnsi="仿宋" w:hint="eastAsia"/>
          <w:sz w:val="32"/>
          <w:szCs w:val="32"/>
        </w:rPr>
        <w:t>发展策略研究</w:t>
      </w:r>
    </w:p>
    <w:p w:rsidR="00B608AE" w:rsidRPr="00DB485A" w:rsidRDefault="00B608AE" w:rsidP="00DB485A">
      <w:pPr>
        <w:spacing w:line="480" w:lineRule="exact"/>
        <w:rPr>
          <w:rFonts w:ascii="仿宋" w:eastAsia="仿宋" w:hAnsi="仿宋" w:cs="宋体"/>
          <w:kern w:val="0"/>
          <w:sz w:val="32"/>
          <w:szCs w:val="32"/>
        </w:rPr>
      </w:pP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完成人：</w:t>
      </w:r>
      <w:r w:rsidRPr="00DB485A">
        <w:rPr>
          <w:rFonts w:ascii="仿宋" w:eastAsia="仿宋" w:hAnsi="仿宋" w:hint="eastAsia"/>
          <w:spacing w:val="-20"/>
          <w:sz w:val="32"/>
          <w:szCs w:val="32"/>
        </w:rPr>
        <w:t>张婷、高昕、李晓宁、庄颖、</w:t>
      </w:r>
      <w:proofErr w:type="gramStart"/>
      <w:r w:rsidRPr="00DB485A">
        <w:rPr>
          <w:rFonts w:ascii="仿宋" w:eastAsia="仿宋" w:hAnsi="仿宋" w:hint="eastAsia"/>
          <w:spacing w:val="-20"/>
          <w:sz w:val="32"/>
          <w:szCs w:val="32"/>
        </w:rPr>
        <w:t>于翔鹏</w:t>
      </w:r>
      <w:proofErr w:type="gramEnd"/>
    </w:p>
    <w:p w:rsidR="00AF35D5" w:rsidRPr="00DB485A" w:rsidRDefault="00B608AE" w:rsidP="00DB485A">
      <w:pPr>
        <w:spacing w:line="480" w:lineRule="exact"/>
        <w:rPr>
          <w:rFonts w:ascii="仿宋" w:eastAsia="仿宋" w:hAnsi="仿宋"/>
          <w:sz w:val="32"/>
          <w:szCs w:val="32"/>
        </w:rPr>
      </w:pPr>
      <w:r w:rsidRPr="00DB485A">
        <w:rPr>
          <w:rFonts w:ascii="仿宋" w:eastAsia="仿宋" w:hAnsi="仿宋" w:cs="宋体"/>
          <w:kern w:val="0"/>
          <w:sz w:val="32"/>
          <w:szCs w:val="32"/>
        </w:rPr>
        <w:t>所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属</w:t>
      </w:r>
      <w:r w:rsidRPr="00DB485A">
        <w:rPr>
          <w:rFonts w:ascii="仿宋" w:eastAsia="仿宋" w:hAnsi="仿宋" w:cs="宋体"/>
          <w:kern w:val="0"/>
          <w:sz w:val="32"/>
          <w:szCs w:val="32"/>
        </w:rPr>
        <w:t>单位</w:t>
      </w:r>
      <w:r w:rsidRPr="00DB485A">
        <w:rPr>
          <w:rFonts w:ascii="仿宋" w:eastAsia="仿宋" w:hAnsi="仿宋" w:cs="宋体" w:hint="eastAsia"/>
          <w:kern w:val="0"/>
          <w:sz w:val="32"/>
          <w:szCs w:val="32"/>
        </w:rPr>
        <w:t>：</w:t>
      </w:r>
      <w:r w:rsidRPr="00DB485A">
        <w:rPr>
          <w:rFonts w:ascii="仿宋" w:eastAsia="仿宋" w:hAnsi="仿宋" w:hint="eastAsia"/>
          <w:sz w:val="32"/>
          <w:szCs w:val="32"/>
        </w:rPr>
        <w:t>中</w:t>
      </w:r>
      <w:proofErr w:type="gramStart"/>
      <w:r w:rsidRPr="00DB485A">
        <w:rPr>
          <w:rFonts w:ascii="仿宋" w:eastAsia="仿宋" w:hAnsi="仿宋" w:hint="eastAsia"/>
          <w:sz w:val="32"/>
          <w:szCs w:val="32"/>
        </w:rPr>
        <w:t>交投资</w:t>
      </w:r>
      <w:proofErr w:type="gramEnd"/>
      <w:r w:rsidRPr="00DB485A">
        <w:rPr>
          <w:rFonts w:ascii="仿宋" w:eastAsia="仿宋" w:hAnsi="仿宋" w:hint="eastAsia"/>
          <w:sz w:val="32"/>
          <w:szCs w:val="32"/>
        </w:rPr>
        <w:t>有限公司</w:t>
      </w:r>
    </w:p>
    <w:sectPr w:rsidR="00AF35D5" w:rsidRPr="00DB485A" w:rsidSect="00DB485A">
      <w:footerReference w:type="default" r:id="rId6"/>
      <w:pgSz w:w="11906" w:h="16838"/>
      <w:pgMar w:top="1134" w:right="1644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D5C" w:rsidRDefault="00F46D5C" w:rsidP="00B608AE">
      <w:r>
        <w:separator/>
      </w:r>
    </w:p>
  </w:endnote>
  <w:endnote w:type="continuationSeparator" w:id="0">
    <w:p w:rsidR="00F46D5C" w:rsidRDefault="00F46D5C" w:rsidP="00B60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9829459"/>
      <w:docPartObj>
        <w:docPartGallery w:val="Page Numbers (Bottom of Page)"/>
        <w:docPartUnique/>
      </w:docPartObj>
    </w:sdtPr>
    <w:sdtContent>
      <w:p w:rsidR="00DB485A" w:rsidRDefault="004F32AB">
        <w:pPr>
          <w:pStyle w:val="a7"/>
          <w:jc w:val="center"/>
        </w:pPr>
        <w:r>
          <w:fldChar w:fldCharType="begin"/>
        </w:r>
        <w:r w:rsidR="00DB485A">
          <w:instrText>PAGE   \* MERGEFORMAT</w:instrText>
        </w:r>
        <w:r>
          <w:fldChar w:fldCharType="separate"/>
        </w:r>
        <w:r w:rsidR="007A03A5" w:rsidRPr="007A03A5">
          <w:rPr>
            <w:noProof/>
            <w:lang w:val="zh-CN"/>
          </w:rPr>
          <w:t>4</w:t>
        </w:r>
        <w:r>
          <w:fldChar w:fldCharType="end"/>
        </w:r>
      </w:p>
    </w:sdtContent>
  </w:sdt>
  <w:p w:rsidR="00DB485A" w:rsidRDefault="00DB48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D5C" w:rsidRDefault="00F46D5C" w:rsidP="00B608AE">
      <w:r>
        <w:separator/>
      </w:r>
    </w:p>
  </w:footnote>
  <w:footnote w:type="continuationSeparator" w:id="0">
    <w:p w:rsidR="00F46D5C" w:rsidRDefault="00F46D5C" w:rsidP="00B60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34C4"/>
    <w:rsid w:val="0006104D"/>
    <w:rsid w:val="00077334"/>
    <w:rsid w:val="000A228B"/>
    <w:rsid w:val="000A2B10"/>
    <w:rsid w:val="000C4A6B"/>
    <w:rsid w:val="00102C2B"/>
    <w:rsid w:val="00105022"/>
    <w:rsid w:val="0012269C"/>
    <w:rsid w:val="001434C4"/>
    <w:rsid w:val="00150AD9"/>
    <w:rsid w:val="00163E8D"/>
    <w:rsid w:val="001A7CC5"/>
    <w:rsid w:val="001E1A51"/>
    <w:rsid w:val="00200DA6"/>
    <w:rsid w:val="00212051"/>
    <w:rsid w:val="0022013E"/>
    <w:rsid w:val="00220498"/>
    <w:rsid w:val="00222EBF"/>
    <w:rsid w:val="00224EE7"/>
    <w:rsid w:val="002323C7"/>
    <w:rsid w:val="00257BF6"/>
    <w:rsid w:val="0026610B"/>
    <w:rsid w:val="0027386A"/>
    <w:rsid w:val="002F6C0F"/>
    <w:rsid w:val="0030493C"/>
    <w:rsid w:val="0033542B"/>
    <w:rsid w:val="0035602F"/>
    <w:rsid w:val="00366AC1"/>
    <w:rsid w:val="003D021D"/>
    <w:rsid w:val="003D51F9"/>
    <w:rsid w:val="00403A0F"/>
    <w:rsid w:val="004844BF"/>
    <w:rsid w:val="004931BF"/>
    <w:rsid w:val="004C001C"/>
    <w:rsid w:val="004C1032"/>
    <w:rsid w:val="004F32AB"/>
    <w:rsid w:val="00501322"/>
    <w:rsid w:val="0052380F"/>
    <w:rsid w:val="005264D1"/>
    <w:rsid w:val="00563096"/>
    <w:rsid w:val="005D2808"/>
    <w:rsid w:val="005D6A3E"/>
    <w:rsid w:val="005F5994"/>
    <w:rsid w:val="005F5B6A"/>
    <w:rsid w:val="0060667E"/>
    <w:rsid w:val="00616B8C"/>
    <w:rsid w:val="006560CF"/>
    <w:rsid w:val="00676628"/>
    <w:rsid w:val="006855DE"/>
    <w:rsid w:val="00692A45"/>
    <w:rsid w:val="006C1DB4"/>
    <w:rsid w:val="006C521D"/>
    <w:rsid w:val="006E2763"/>
    <w:rsid w:val="006F551E"/>
    <w:rsid w:val="00703505"/>
    <w:rsid w:val="00714A5F"/>
    <w:rsid w:val="00735655"/>
    <w:rsid w:val="00737373"/>
    <w:rsid w:val="00753F2D"/>
    <w:rsid w:val="007765D3"/>
    <w:rsid w:val="007A03A5"/>
    <w:rsid w:val="007A6996"/>
    <w:rsid w:val="007D6581"/>
    <w:rsid w:val="00801E4A"/>
    <w:rsid w:val="00811118"/>
    <w:rsid w:val="0084371C"/>
    <w:rsid w:val="00887442"/>
    <w:rsid w:val="008A2771"/>
    <w:rsid w:val="008C1D83"/>
    <w:rsid w:val="009100D5"/>
    <w:rsid w:val="00950BB3"/>
    <w:rsid w:val="00955FF9"/>
    <w:rsid w:val="0097762F"/>
    <w:rsid w:val="00A04C64"/>
    <w:rsid w:val="00A107E0"/>
    <w:rsid w:val="00A26549"/>
    <w:rsid w:val="00A2708D"/>
    <w:rsid w:val="00A31739"/>
    <w:rsid w:val="00A31843"/>
    <w:rsid w:val="00A404AB"/>
    <w:rsid w:val="00AB3604"/>
    <w:rsid w:val="00AC26AC"/>
    <w:rsid w:val="00AF35D5"/>
    <w:rsid w:val="00B07243"/>
    <w:rsid w:val="00B22198"/>
    <w:rsid w:val="00B608AE"/>
    <w:rsid w:val="00B662D3"/>
    <w:rsid w:val="00B66A3E"/>
    <w:rsid w:val="00B706E1"/>
    <w:rsid w:val="00B83D57"/>
    <w:rsid w:val="00B972E7"/>
    <w:rsid w:val="00BA3576"/>
    <w:rsid w:val="00BE6729"/>
    <w:rsid w:val="00C53635"/>
    <w:rsid w:val="00C84011"/>
    <w:rsid w:val="00CC3208"/>
    <w:rsid w:val="00CE685F"/>
    <w:rsid w:val="00D0271F"/>
    <w:rsid w:val="00D11B75"/>
    <w:rsid w:val="00D830D7"/>
    <w:rsid w:val="00DB0729"/>
    <w:rsid w:val="00DB485A"/>
    <w:rsid w:val="00DF6DD3"/>
    <w:rsid w:val="00E468CE"/>
    <w:rsid w:val="00E50E14"/>
    <w:rsid w:val="00EE29C3"/>
    <w:rsid w:val="00F02BBB"/>
    <w:rsid w:val="00F10DF9"/>
    <w:rsid w:val="00F20712"/>
    <w:rsid w:val="00F46D5C"/>
    <w:rsid w:val="00F54873"/>
    <w:rsid w:val="00F75DC2"/>
    <w:rsid w:val="00F809EB"/>
    <w:rsid w:val="00FB205E"/>
    <w:rsid w:val="00FC2876"/>
    <w:rsid w:val="00FE7279"/>
    <w:rsid w:val="00FE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10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DF9"/>
    <w:rPr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rsid w:val="00F10DF9"/>
    <w:pPr>
      <w:jc w:val="left"/>
    </w:pPr>
  </w:style>
  <w:style w:type="character" w:customStyle="1" w:styleId="Char0">
    <w:name w:val="批注文字 Char"/>
    <w:basedOn w:val="a0"/>
    <w:link w:val="a4"/>
    <w:uiPriority w:val="99"/>
    <w:semiHidden/>
    <w:rsid w:val="00F10DF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annotation subject"/>
    <w:basedOn w:val="a4"/>
    <w:next w:val="a4"/>
    <w:link w:val="Char1"/>
    <w:uiPriority w:val="99"/>
    <w:semiHidden/>
    <w:unhideWhenUsed/>
    <w:qFormat/>
    <w:rsid w:val="00F10DF9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character" w:customStyle="1" w:styleId="Char1">
    <w:name w:val="批注主题 Char"/>
    <w:basedOn w:val="Char0"/>
    <w:link w:val="a5"/>
    <w:uiPriority w:val="99"/>
    <w:semiHidden/>
    <w:rsid w:val="00F10DF9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F10DF9"/>
    <w:pPr>
      <w:ind w:firstLineChars="200" w:firstLine="420"/>
    </w:pPr>
  </w:style>
  <w:style w:type="paragraph" w:styleId="a7">
    <w:name w:val="footer"/>
    <w:basedOn w:val="a"/>
    <w:link w:val="Char2"/>
    <w:uiPriority w:val="99"/>
    <w:unhideWhenUsed/>
    <w:rsid w:val="00B60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608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35602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560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F10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DF9"/>
    <w:rPr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rsid w:val="00F10DF9"/>
    <w:pPr>
      <w:jc w:val="left"/>
    </w:pPr>
  </w:style>
  <w:style w:type="character" w:customStyle="1" w:styleId="Char0">
    <w:name w:val="批注文字 Char"/>
    <w:basedOn w:val="a0"/>
    <w:link w:val="a4"/>
    <w:uiPriority w:val="99"/>
    <w:semiHidden/>
    <w:rsid w:val="00F10DF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annotation subject"/>
    <w:basedOn w:val="a4"/>
    <w:next w:val="a4"/>
    <w:link w:val="Char1"/>
    <w:uiPriority w:val="99"/>
    <w:semiHidden/>
    <w:unhideWhenUsed/>
    <w:qFormat/>
    <w:rsid w:val="00F10DF9"/>
    <w:rPr>
      <w:rFonts w:ascii="Times New Roman" w:eastAsia="宋体" w:hAnsi="Times New Roman" w:cs="Times New Roman"/>
      <w:b/>
      <w:bCs/>
      <w:kern w:val="0"/>
      <w:sz w:val="20"/>
      <w:szCs w:val="20"/>
    </w:rPr>
  </w:style>
  <w:style w:type="character" w:customStyle="1" w:styleId="Char1">
    <w:name w:val="批注主题 Char"/>
    <w:basedOn w:val="Char0"/>
    <w:link w:val="a5"/>
    <w:uiPriority w:val="99"/>
    <w:semiHidden/>
    <w:rsid w:val="00F10DF9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6">
    <w:name w:val="List Paragraph"/>
    <w:basedOn w:val="a"/>
    <w:uiPriority w:val="34"/>
    <w:qFormat/>
    <w:rsid w:val="00F10DF9"/>
    <w:pPr>
      <w:ind w:firstLineChars="200" w:firstLine="420"/>
    </w:pPr>
  </w:style>
  <w:style w:type="paragraph" w:styleId="a7">
    <w:name w:val="footer"/>
    <w:basedOn w:val="a"/>
    <w:link w:val="Char2"/>
    <w:uiPriority w:val="99"/>
    <w:unhideWhenUsed/>
    <w:rsid w:val="00B60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608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35602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560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1068</Characters>
  <Application>Microsoft Office Word</Application>
  <DocSecurity>0</DocSecurity>
  <Lines>66</Lines>
  <Paragraphs>60</Paragraphs>
  <ScaleCrop>false</ScaleCrop>
  <Company>Microsoft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张素明</dc:creator>
  <cp:lastModifiedBy>林彦臣</cp:lastModifiedBy>
  <cp:revision>2</cp:revision>
  <cp:lastPrinted>2019-12-20T08:01:00Z</cp:lastPrinted>
  <dcterms:created xsi:type="dcterms:W3CDTF">2019-12-20T09:24:00Z</dcterms:created>
  <dcterms:modified xsi:type="dcterms:W3CDTF">2019-12-20T09:24:00Z</dcterms:modified>
</cp:coreProperties>
</file>