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4E" w:rsidRDefault="00821D86">
      <w:pPr>
        <w:spacing w:line="580" w:lineRule="exact"/>
        <w:jc w:val="center"/>
        <w:rPr>
          <w:rFonts w:ascii="方正小标宋简体" w:eastAsia="方正小标宋简体" w:hAnsi="黑体" w:cs="Arial"/>
          <w:sz w:val="44"/>
          <w:szCs w:val="44"/>
        </w:rPr>
      </w:pPr>
      <w:r>
        <w:rPr>
          <w:rFonts w:ascii="方正小标宋简体" w:eastAsia="方正小标宋简体" w:hAnsi="黑体" w:cs="Arial" w:hint="eastAsia"/>
          <w:sz w:val="44"/>
          <w:szCs w:val="44"/>
        </w:rPr>
        <w:t xml:space="preserve"> 关于进一步加强和改进女职工工作的</w:t>
      </w:r>
      <w:hyperlink r:id="rId8" w:tgtFrame="_blank" w:history="1">
        <w:r>
          <w:rPr>
            <w:rFonts w:ascii="方正小标宋简体" w:eastAsia="方正小标宋简体" w:hAnsi="黑体" w:cs="Arial" w:hint="eastAsia"/>
            <w:sz w:val="44"/>
            <w:szCs w:val="44"/>
          </w:rPr>
          <w:t>意见</w:t>
        </w:r>
      </w:hyperlink>
    </w:p>
    <w:p w:rsidR="000A644E" w:rsidRDefault="000A644E">
      <w:pPr>
        <w:widowControl/>
        <w:spacing w:line="580" w:lineRule="exact"/>
        <w:rPr>
          <w:rFonts w:ascii="仿宋" w:eastAsia="仿宋" w:hAnsi="仿宋" w:cs="宋体"/>
          <w:kern w:val="0"/>
          <w:sz w:val="32"/>
          <w:szCs w:val="32"/>
        </w:rPr>
      </w:pPr>
    </w:p>
    <w:p w:rsidR="000A644E" w:rsidRDefault="00821D86">
      <w:pPr>
        <w:widowControl/>
        <w:spacing w:line="580" w:lineRule="exact"/>
        <w:ind w:firstLineChars="200" w:firstLine="640"/>
        <w:rPr>
          <w:rFonts w:ascii="仿宋" w:eastAsia="仿宋" w:hAnsi="仿宋" w:cs="Arial"/>
          <w:sz w:val="32"/>
          <w:szCs w:val="32"/>
        </w:rPr>
      </w:pPr>
      <w:r>
        <w:rPr>
          <w:rFonts w:ascii="仿宋" w:eastAsia="仿宋" w:hAnsi="仿宋" w:cs="宋体" w:hint="eastAsia"/>
          <w:kern w:val="0"/>
          <w:sz w:val="32"/>
          <w:szCs w:val="32"/>
        </w:rPr>
        <w:t>为深入贯彻习近平新时代中国特色社会主义思想和党的十九大精神，</w:t>
      </w:r>
      <w:r>
        <w:rPr>
          <w:rFonts w:ascii="仿宋" w:eastAsia="仿宋" w:hAnsi="仿宋" w:cs="Arial"/>
          <w:sz w:val="32"/>
          <w:szCs w:val="32"/>
        </w:rPr>
        <w:t>落实中国工会十</w:t>
      </w:r>
      <w:r>
        <w:rPr>
          <w:rFonts w:ascii="仿宋" w:eastAsia="仿宋" w:hAnsi="仿宋" w:cs="Arial" w:hint="eastAsia"/>
          <w:sz w:val="32"/>
          <w:szCs w:val="32"/>
        </w:rPr>
        <w:t>七</w:t>
      </w:r>
      <w:r>
        <w:rPr>
          <w:rFonts w:ascii="仿宋" w:eastAsia="仿宋" w:hAnsi="仿宋" w:cs="Arial"/>
          <w:sz w:val="32"/>
          <w:szCs w:val="32"/>
        </w:rPr>
        <w:t>大</w:t>
      </w:r>
      <w:r>
        <w:rPr>
          <w:rFonts w:ascii="仿宋" w:eastAsia="仿宋" w:hAnsi="仿宋" w:cs="Arial" w:hint="eastAsia"/>
          <w:sz w:val="32"/>
          <w:szCs w:val="32"/>
        </w:rPr>
        <w:t>、妇女</w:t>
      </w:r>
      <w:r>
        <w:rPr>
          <w:rFonts w:ascii="仿宋" w:eastAsia="仿宋" w:hAnsi="仿宋" w:cs="Arial"/>
          <w:sz w:val="32"/>
          <w:szCs w:val="32"/>
        </w:rPr>
        <w:t>十二大提出的目标和任务，</w:t>
      </w:r>
      <w:r>
        <w:rPr>
          <w:rFonts w:ascii="仿宋" w:eastAsia="仿宋" w:hAnsi="仿宋" w:cs="宋体" w:hint="eastAsia"/>
          <w:kern w:val="0"/>
          <w:sz w:val="32"/>
          <w:szCs w:val="32"/>
        </w:rPr>
        <w:t>进一步加强和改进新时代企业女职工工作，在推进企业高质量发展、建设具有全球竞争力的世界一流企业进程中，团结动员广大女职工坚定不移跟党走、奋力建功新时代，</w:t>
      </w:r>
      <w:r>
        <w:rPr>
          <w:rFonts w:ascii="仿宋" w:eastAsia="仿宋" w:hAnsi="仿宋" w:cs="Arial"/>
          <w:sz w:val="32"/>
          <w:szCs w:val="32"/>
        </w:rPr>
        <w:t>切实维护女职工合法权益和特殊利益，依据《工会法》</w:t>
      </w:r>
      <w:r>
        <w:rPr>
          <w:rFonts w:ascii="仿宋" w:eastAsia="仿宋" w:hAnsi="仿宋" w:cs="Arial" w:hint="eastAsia"/>
          <w:sz w:val="32"/>
          <w:szCs w:val="32"/>
        </w:rPr>
        <w:t>《</w:t>
      </w:r>
      <w:r>
        <w:rPr>
          <w:rFonts w:ascii="仿宋" w:eastAsia="仿宋" w:hAnsi="仿宋" w:cs="宋体" w:hint="eastAsia"/>
          <w:kern w:val="0"/>
          <w:sz w:val="32"/>
          <w:szCs w:val="32"/>
        </w:rPr>
        <w:t>妇女权益保障法</w:t>
      </w:r>
      <w:r>
        <w:rPr>
          <w:rFonts w:ascii="仿宋" w:eastAsia="仿宋" w:hAnsi="仿宋" w:cs="Arial" w:hint="eastAsia"/>
          <w:sz w:val="32"/>
          <w:szCs w:val="32"/>
        </w:rPr>
        <w:t>》</w:t>
      </w:r>
      <w:r>
        <w:rPr>
          <w:rFonts w:ascii="仿宋" w:eastAsia="仿宋" w:hAnsi="仿宋" w:cs="Arial"/>
          <w:sz w:val="32"/>
          <w:szCs w:val="32"/>
        </w:rPr>
        <w:t>《</w:t>
      </w:r>
      <w:hyperlink r:id="rId9" w:tgtFrame="_blank" w:history="1">
        <w:r>
          <w:rPr>
            <w:rFonts w:ascii="仿宋" w:eastAsia="仿宋" w:hAnsi="仿宋" w:cs="Arial"/>
            <w:sz w:val="32"/>
            <w:szCs w:val="32"/>
          </w:rPr>
          <w:t>中国工会章程</w:t>
        </w:r>
      </w:hyperlink>
      <w:r>
        <w:rPr>
          <w:rFonts w:ascii="仿宋" w:eastAsia="仿宋" w:hAnsi="仿宋" w:cs="Arial"/>
          <w:sz w:val="32"/>
          <w:szCs w:val="32"/>
        </w:rPr>
        <w:t>》</w:t>
      </w:r>
      <w:r>
        <w:rPr>
          <w:rFonts w:ascii="仿宋" w:eastAsia="仿宋" w:hAnsi="仿宋" w:cs="Arial" w:hint="eastAsia"/>
          <w:sz w:val="32"/>
          <w:szCs w:val="32"/>
        </w:rPr>
        <w:t>《</w:t>
      </w:r>
      <w:r>
        <w:rPr>
          <w:rFonts w:ascii="仿宋" w:eastAsia="仿宋" w:hAnsi="仿宋" w:cs="宋体" w:hint="eastAsia"/>
          <w:kern w:val="0"/>
          <w:sz w:val="32"/>
          <w:szCs w:val="32"/>
        </w:rPr>
        <w:t>中国妇女发展纲要（2011-2020年）</w:t>
      </w:r>
      <w:r>
        <w:rPr>
          <w:rFonts w:ascii="仿宋" w:eastAsia="仿宋" w:hAnsi="仿宋" w:cs="Arial" w:hint="eastAsia"/>
          <w:sz w:val="32"/>
          <w:szCs w:val="32"/>
        </w:rPr>
        <w:t>》</w:t>
      </w:r>
      <w:r>
        <w:rPr>
          <w:rFonts w:ascii="仿宋" w:eastAsia="仿宋" w:hAnsi="仿宋" w:cs="宋体" w:hint="eastAsia"/>
          <w:kern w:val="0"/>
          <w:sz w:val="32"/>
          <w:szCs w:val="32"/>
        </w:rPr>
        <w:t>《女职工劳动保护特别规定》等法律法规和有关方针政策，</w:t>
      </w:r>
      <w:r>
        <w:rPr>
          <w:rFonts w:ascii="仿宋" w:eastAsia="仿宋" w:hAnsi="仿宋" w:cs="Arial"/>
          <w:sz w:val="32"/>
          <w:szCs w:val="32"/>
        </w:rPr>
        <w:t>现就加强企业女职工工作提出以下意见。</w:t>
      </w:r>
    </w:p>
    <w:p w:rsidR="000A644E" w:rsidRDefault="00821D86">
      <w:pPr>
        <w:spacing w:line="580" w:lineRule="exact"/>
        <w:ind w:firstLine="645"/>
        <w:jc w:val="left"/>
        <w:rPr>
          <w:rFonts w:ascii="黑体" w:eastAsia="黑体" w:hAnsi="黑体" w:cs="Arial"/>
          <w:sz w:val="32"/>
          <w:szCs w:val="32"/>
        </w:rPr>
      </w:pPr>
      <w:r>
        <w:rPr>
          <w:rFonts w:ascii="黑体" w:eastAsia="黑体" w:hAnsi="黑体" w:cs="Arial"/>
          <w:sz w:val="32"/>
          <w:szCs w:val="32"/>
        </w:rPr>
        <w:t>一、加强企业工会女职工工作的重要意义、指导思想</w:t>
      </w:r>
      <w:r>
        <w:rPr>
          <w:rFonts w:ascii="黑体" w:eastAsia="黑体" w:hAnsi="黑体" w:cs="Arial" w:hint="eastAsia"/>
          <w:sz w:val="32"/>
          <w:szCs w:val="32"/>
        </w:rPr>
        <w:t>、</w:t>
      </w:r>
      <w:r>
        <w:rPr>
          <w:rFonts w:ascii="黑体" w:eastAsia="黑体" w:hAnsi="黑体" w:cs="Arial"/>
          <w:sz w:val="32"/>
          <w:szCs w:val="32"/>
        </w:rPr>
        <w:t>总体要求和目标任务</w:t>
      </w:r>
    </w:p>
    <w:p w:rsidR="000A644E" w:rsidRDefault="00821D86">
      <w:pPr>
        <w:widowControl/>
        <w:spacing w:line="580" w:lineRule="exact"/>
        <w:ind w:firstLine="482"/>
        <w:rPr>
          <w:rFonts w:ascii="仿宋" w:eastAsia="仿宋" w:hAnsi="仿宋" w:cs="宋体"/>
          <w:kern w:val="0"/>
          <w:sz w:val="32"/>
          <w:szCs w:val="32"/>
        </w:rPr>
      </w:pPr>
      <w:r>
        <w:rPr>
          <w:rFonts w:ascii="仿宋" w:eastAsia="仿宋" w:hAnsi="仿宋" w:cs="Arial"/>
          <w:b/>
          <w:sz w:val="32"/>
          <w:szCs w:val="32"/>
        </w:rPr>
        <w:t>（一）重要意义。</w:t>
      </w:r>
      <w:r>
        <w:rPr>
          <w:rFonts w:ascii="仿宋" w:eastAsia="仿宋" w:hAnsi="仿宋" w:cs="宋体" w:hint="eastAsia"/>
          <w:kern w:val="0"/>
          <w:sz w:val="32"/>
          <w:szCs w:val="32"/>
        </w:rPr>
        <w:t>中</w:t>
      </w:r>
      <w:proofErr w:type="gramStart"/>
      <w:r>
        <w:rPr>
          <w:rFonts w:ascii="仿宋" w:eastAsia="仿宋" w:hAnsi="仿宋" w:cs="宋体" w:hint="eastAsia"/>
          <w:kern w:val="0"/>
          <w:sz w:val="32"/>
          <w:szCs w:val="32"/>
        </w:rPr>
        <w:t>交集团</w:t>
      </w:r>
      <w:proofErr w:type="gramEnd"/>
      <w:r>
        <w:rPr>
          <w:rFonts w:ascii="仿宋" w:eastAsia="仿宋" w:hAnsi="仿宋" w:cs="宋体" w:hint="eastAsia"/>
          <w:kern w:val="0"/>
          <w:sz w:val="32"/>
          <w:szCs w:val="32"/>
        </w:rPr>
        <w:t>两万余名女职工是新时代企业发展的重要人力资源。</w:t>
      </w:r>
      <w:r>
        <w:rPr>
          <w:rFonts w:ascii="仿宋" w:eastAsia="仿宋" w:hAnsi="仿宋" w:cs="Arial"/>
          <w:sz w:val="32"/>
          <w:szCs w:val="32"/>
        </w:rPr>
        <w:t>切实提高政治站位</w:t>
      </w:r>
      <w:r>
        <w:rPr>
          <w:rFonts w:ascii="仿宋" w:eastAsia="仿宋" w:hAnsi="仿宋" w:cs="Arial" w:hint="eastAsia"/>
          <w:sz w:val="32"/>
          <w:szCs w:val="32"/>
        </w:rPr>
        <w:t>，</w:t>
      </w:r>
      <w:r>
        <w:rPr>
          <w:rFonts w:ascii="仿宋" w:eastAsia="仿宋" w:hAnsi="仿宋" w:cs="Arial"/>
          <w:sz w:val="32"/>
          <w:szCs w:val="32"/>
        </w:rPr>
        <w:t>加强</w:t>
      </w:r>
      <w:r>
        <w:rPr>
          <w:rFonts w:ascii="仿宋" w:eastAsia="仿宋" w:hAnsi="仿宋" w:cs="Arial" w:hint="eastAsia"/>
          <w:sz w:val="32"/>
          <w:szCs w:val="32"/>
        </w:rPr>
        <w:t>、</w:t>
      </w:r>
      <w:proofErr w:type="gramStart"/>
      <w:r>
        <w:rPr>
          <w:rFonts w:ascii="仿宋" w:eastAsia="仿宋" w:hAnsi="仿宋" w:cs="Arial"/>
          <w:sz w:val="32"/>
          <w:szCs w:val="32"/>
        </w:rPr>
        <w:t>做好女</w:t>
      </w:r>
      <w:proofErr w:type="gramEnd"/>
      <w:r>
        <w:rPr>
          <w:rFonts w:ascii="仿宋" w:eastAsia="仿宋" w:hAnsi="仿宋" w:cs="Arial"/>
          <w:sz w:val="32"/>
          <w:szCs w:val="32"/>
        </w:rPr>
        <w:t>职工引领</w:t>
      </w:r>
      <w:r>
        <w:rPr>
          <w:rFonts w:ascii="仿宋" w:eastAsia="仿宋" w:hAnsi="仿宋" w:cs="Arial" w:hint="eastAsia"/>
          <w:sz w:val="32"/>
          <w:szCs w:val="32"/>
        </w:rPr>
        <w:t>、</w:t>
      </w:r>
      <w:r>
        <w:rPr>
          <w:rFonts w:ascii="仿宋" w:eastAsia="仿宋" w:hAnsi="仿宋" w:cs="Arial"/>
          <w:sz w:val="32"/>
          <w:szCs w:val="32"/>
        </w:rPr>
        <w:t>服务</w:t>
      </w:r>
      <w:r>
        <w:rPr>
          <w:rFonts w:ascii="仿宋" w:eastAsia="仿宋" w:hAnsi="仿宋" w:cs="Arial" w:hint="eastAsia"/>
          <w:sz w:val="32"/>
          <w:szCs w:val="32"/>
        </w:rPr>
        <w:t>、</w:t>
      </w:r>
      <w:r>
        <w:rPr>
          <w:rFonts w:ascii="仿宋" w:eastAsia="仿宋" w:hAnsi="仿宋" w:cs="Arial"/>
          <w:sz w:val="32"/>
          <w:szCs w:val="32"/>
        </w:rPr>
        <w:t>联系工作</w:t>
      </w:r>
      <w:r>
        <w:rPr>
          <w:rFonts w:ascii="仿宋" w:eastAsia="仿宋" w:hAnsi="仿宋" w:cs="Arial" w:hint="eastAsia"/>
          <w:sz w:val="32"/>
          <w:szCs w:val="32"/>
        </w:rPr>
        <w:t>，开展富有特色的建功立业活动，</w:t>
      </w:r>
      <w:r>
        <w:rPr>
          <w:rFonts w:ascii="仿宋" w:eastAsia="仿宋" w:hAnsi="仿宋" w:cs="Arial"/>
          <w:sz w:val="32"/>
          <w:szCs w:val="32"/>
        </w:rPr>
        <w:t>维护女职工合法权益，利于更好调动女职工参与企业改革建设的积极性、主动性和创造性，建立和谐稳定的劳动关系，</w:t>
      </w:r>
      <w:r>
        <w:rPr>
          <w:rFonts w:ascii="仿宋" w:eastAsia="仿宋" w:hAnsi="仿宋" w:cs="Arial" w:hint="eastAsia"/>
          <w:sz w:val="32"/>
          <w:szCs w:val="32"/>
        </w:rPr>
        <w:t>有力</w:t>
      </w:r>
      <w:r>
        <w:rPr>
          <w:rFonts w:ascii="仿宋" w:eastAsia="仿宋" w:hAnsi="仿宋" w:cs="Arial" w:hint="eastAsia"/>
          <w:kern w:val="0"/>
          <w:sz w:val="32"/>
          <w:szCs w:val="32"/>
        </w:rPr>
        <w:t>推动公司高质量、高效益、高竞争力发展</w:t>
      </w:r>
      <w:r>
        <w:rPr>
          <w:rFonts w:ascii="仿宋" w:eastAsia="仿宋" w:hAnsi="仿宋" w:cs="Arial"/>
          <w:sz w:val="32"/>
          <w:szCs w:val="32"/>
        </w:rPr>
        <w:t>。各级工会要充分认识</w:t>
      </w:r>
      <w:r>
        <w:rPr>
          <w:rFonts w:ascii="仿宋" w:eastAsia="仿宋" w:hAnsi="仿宋" w:cs="Arial" w:hint="eastAsia"/>
          <w:sz w:val="32"/>
          <w:szCs w:val="32"/>
        </w:rPr>
        <w:t>、</w:t>
      </w:r>
      <w:r>
        <w:rPr>
          <w:rFonts w:ascii="仿宋" w:eastAsia="仿宋" w:hAnsi="仿宋" w:cs="Arial"/>
          <w:sz w:val="32"/>
          <w:szCs w:val="32"/>
        </w:rPr>
        <w:t>注重发挥新时代妇女在社会和家庭中的</w:t>
      </w:r>
      <w:r>
        <w:rPr>
          <w:rFonts w:ascii="仿宋" w:eastAsia="仿宋" w:hAnsi="仿宋" w:cs="Arial" w:hint="eastAsia"/>
          <w:sz w:val="32"/>
          <w:szCs w:val="32"/>
        </w:rPr>
        <w:t>独特作用，</w:t>
      </w:r>
      <w:r>
        <w:rPr>
          <w:rFonts w:ascii="仿宋" w:eastAsia="仿宋" w:hAnsi="仿宋" w:cs="Arial"/>
          <w:sz w:val="32"/>
          <w:szCs w:val="32"/>
        </w:rPr>
        <w:t>努力推动企业工会女职工工作的创新和发展。</w:t>
      </w:r>
    </w:p>
    <w:p w:rsidR="000A644E" w:rsidRDefault="00821D86">
      <w:pPr>
        <w:widowControl/>
        <w:spacing w:line="580" w:lineRule="exact"/>
        <w:ind w:firstLine="482"/>
        <w:rPr>
          <w:rFonts w:ascii="仿宋" w:eastAsia="仿宋" w:hAnsi="仿宋" w:cs="宋体"/>
          <w:kern w:val="0"/>
          <w:sz w:val="32"/>
          <w:szCs w:val="32"/>
        </w:rPr>
      </w:pPr>
      <w:r>
        <w:rPr>
          <w:rFonts w:ascii="仿宋" w:eastAsia="仿宋" w:hAnsi="仿宋" w:cs="Arial"/>
          <w:b/>
          <w:sz w:val="32"/>
          <w:szCs w:val="32"/>
        </w:rPr>
        <w:t>（二）指导思想。</w:t>
      </w:r>
      <w:r>
        <w:rPr>
          <w:rFonts w:ascii="仿宋" w:eastAsia="仿宋" w:hAnsi="仿宋" w:cs="Arial"/>
          <w:sz w:val="32"/>
          <w:szCs w:val="32"/>
        </w:rPr>
        <w:t>坚持党的领导</w:t>
      </w:r>
      <w:r>
        <w:rPr>
          <w:rFonts w:ascii="仿宋" w:eastAsia="仿宋" w:hAnsi="仿宋" w:cs="Arial" w:hint="eastAsia"/>
          <w:sz w:val="32"/>
          <w:szCs w:val="32"/>
        </w:rPr>
        <w:t>和习近平</w:t>
      </w:r>
      <w:r>
        <w:rPr>
          <w:rFonts w:ascii="仿宋" w:eastAsia="仿宋" w:hAnsi="仿宋" w:cs="Arial"/>
          <w:sz w:val="32"/>
          <w:szCs w:val="32"/>
        </w:rPr>
        <w:t>新时代中国特色社会主义思想科学指引</w:t>
      </w:r>
      <w:r>
        <w:rPr>
          <w:rFonts w:ascii="仿宋" w:eastAsia="仿宋" w:hAnsi="仿宋" w:cs="Arial" w:hint="eastAsia"/>
          <w:sz w:val="32"/>
          <w:szCs w:val="32"/>
        </w:rPr>
        <w:t>，</w:t>
      </w:r>
      <w:r>
        <w:rPr>
          <w:rFonts w:ascii="仿宋" w:eastAsia="仿宋" w:hAnsi="仿宋" w:cs="Arial"/>
          <w:sz w:val="32"/>
          <w:szCs w:val="32"/>
        </w:rPr>
        <w:t>贯彻党的十九大</w:t>
      </w:r>
      <w:r>
        <w:rPr>
          <w:rFonts w:ascii="仿宋" w:eastAsia="仿宋" w:hAnsi="仿宋" w:cs="Arial" w:hint="eastAsia"/>
          <w:sz w:val="32"/>
          <w:szCs w:val="32"/>
        </w:rPr>
        <w:t>、</w:t>
      </w:r>
      <w:r>
        <w:rPr>
          <w:rFonts w:ascii="仿宋" w:eastAsia="仿宋" w:hAnsi="仿宋" w:cs="Arial"/>
          <w:sz w:val="32"/>
          <w:szCs w:val="32"/>
        </w:rPr>
        <w:t>工会十七大</w:t>
      </w:r>
      <w:r>
        <w:rPr>
          <w:rFonts w:ascii="仿宋" w:eastAsia="仿宋" w:hAnsi="仿宋" w:cs="Arial" w:hint="eastAsia"/>
          <w:sz w:val="32"/>
          <w:szCs w:val="32"/>
        </w:rPr>
        <w:t>、</w:t>
      </w:r>
      <w:r>
        <w:rPr>
          <w:rFonts w:ascii="仿宋" w:eastAsia="仿宋" w:hAnsi="仿宋" w:cs="Arial"/>
          <w:sz w:val="32"/>
          <w:szCs w:val="32"/>
        </w:rPr>
        <w:t>妇女十二大精神</w:t>
      </w:r>
      <w:r>
        <w:rPr>
          <w:rFonts w:ascii="仿宋" w:eastAsia="仿宋" w:hAnsi="仿宋" w:cs="Arial" w:hint="eastAsia"/>
          <w:sz w:val="32"/>
          <w:szCs w:val="32"/>
        </w:rPr>
        <w:t>，</w:t>
      </w:r>
      <w:r>
        <w:rPr>
          <w:rFonts w:ascii="仿宋" w:eastAsia="仿宋" w:hAnsi="仿宋" w:cs="Arial"/>
          <w:sz w:val="32"/>
          <w:szCs w:val="32"/>
        </w:rPr>
        <w:t>以思想政治</w:t>
      </w:r>
      <w:proofErr w:type="gramStart"/>
      <w:r>
        <w:rPr>
          <w:rFonts w:ascii="仿宋" w:eastAsia="仿宋" w:hAnsi="仿宋" w:cs="Arial"/>
          <w:sz w:val="32"/>
          <w:szCs w:val="32"/>
        </w:rPr>
        <w:t>引领女</w:t>
      </w:r>
      <w:proofErr w:type="gramEnd"/>
      <w:r>
        <w:rPr>
          <w:rFonts w:ascii="仿宋" w:eastAsia="仿宋" w:hAnsi="仿宋" w:cs="Arial"/>
          <w:sz w:val="32"/>
          <w:szCs w:val="32"/>
        </w:rPr>
        <w:t>职工工作新实践</w:t>
      </w:r>
      <w:r>
        <w:rPr>
          <w:rFonts w:ascii="仿宋" w:eastAsia="仿宋" w:hAnsi="仿宋" w:cs="Arial" w:hint="eastAsia"/>
          <w:sz w:val="32"/>
          <w:szCs w:val="32"/>
        </w:rPr>
        <w:t>；</w:t>
      </w:r>
      <w:r>
        <w:rPr>
          <w:rFonts w:ascii="仿宋" w:eastAsia="仿宋" w:hAnsi="仿宋" w:cs="Arial"/>
          <w:sz w:val="32"/>
          <w:szCs w:val="32"/>
        </w:rPr>
        <w:t>落实</w:t>
      </w:r>
      <w:r>
        <w:rPr>
          <w:rFonts w:ascii="仿宋" w:eastAsia="仿宋" w:hAnsi="仿宋" w:cs="宋体" w:hint="eastAsia"/>
          <w:kern w:val="0"/>
          <w:sz w:val="32"/>
          <w:szCs w:val="32"/>
        </w:rPr>
        <w:t>企业高质量发展和党建质量提升要求，以助</w:t>
      </w:r>
      <w:proofErr w:type="gramStart"/>
      <w:r>
        <w:rPr>
          <w:rFonts w:ascii="仿宋" w:eastAsia="仿宋" w:hAnsi="仿宋" w:cs="宋体" w:hint="eastAsia"/>
          <w:kern w:val="0"/>
          <w:sz w:val="32"/>
          <w:szCs w:val="32"/>
        </w:rPr>
        <w:t>推企业</w:t>
      </w:r>
      <w:proofErr w:type="gramEnd"/>
      <w:r>
        <w:rPr>
          <w:rFonts w:ascii="仿宋" w:eastAsia="仿宋" w:hAnsi="仿宋" w:cs="宋体" w:hint="eastAsia"/>
          <w:kern w:val="0"/>
          <w:sz w:val="32"/>
          <w:szCs w:val="32"/>
        </w:rPr>
        <w:t>改革发展为主线，凝聚新时代女职工立足本职建功的新作为；</w:t>
      </w:r>
      <w:proofErr w:type="gramStart"/>
      <w:r>
        <w:rPr>
          <w:rFonts w:ascii="仿宋" w:eastAsia="仿宋" w:hAnsi="仿宋" w:cs="Arial" w:hint="eastAsia"/>
          <w:sz w:val="32"/>
          <w:szCs w:val="32"/>
        </w:rPr>
        <w:t>把握女</w:t>
      </w:r>
      <w:proofErr w:type="gramEnd"/>
      <w:r>
        <w:rPr>
          <w:rFonts w:ascii="仿宋" w:eastAsia="仿宋" w:hAnsi="仿宋" w:cs="Arial" w:hint="eastAsia"/>
          <w:sz w:val="32"/>
          <w:szCs w:val="32"/>
        </w:rPr>
        <w:t>职工对美好生活的向往，</w:t>
      </w:r>
      <w:r>
        <w:rPr>
          <w:rFonts w:ascii="仿宋" w:eastAsia="仿宋" w:hAnsi="仿宋" w:cs="宋体" w:hint="eastAsia"/>
          <w:kern w:val="0"/>
          <w:sz w:val="32"/>
          <w:szCs w:val="32"/>
        </w:rPr>
        <w:t>优化女职工发展环境，保障女职工合法权益，以致力共建的改革创新行动</w:t>
      </w:r>
      <w:proofErr w:type="gramStart"/>
      <w:r>
        <w:rPr>
          <w:rFonts w:ascii="仿宋" w:eastAsia="仿宋" w:hAnsi="仿宋" w:hint="eastAsia"/>
          <w:sz w:val="32"/>
          <w:szCs w:val="32"/>
        </w:rPr>
        <w:t>推动</w:t>
      </w:r>
      <w:r>
        <w:rPr>
          <w:rFonts w:ascii="仿宋" w:eastAsia="仿宋" w:hAnsi="仿宋" w:cs="宋体" w:hint="eastAsia"/>
          <w:kern w:val="0"/>
          <w:sz w:val="32"/>
          <w:szCs w:val="32"/>
        </w:rPr>
        <w:t>女</w:t>
      </w:r>
      <w:proofErr w:type="gramEnd"/>
      <w:r>
        <w:rPr>
          <w:rFonts w:ascii="仿宋" w:eastAsia="仿宋" w:hAnsi="仿宋" w:cs="宋体" w:hint="eastAsia"/>
          <w:kern w:val="0"/>
          <w:sz w:val="32"/>
          <w:szCs w:val="32"/>
        </w:rPr>
        <w:t>职工工作新发展。</w:t>
      </w:r>
    </w:p>
    <w:p w:rsidR="000A644E" w:rsidRDefault="00821D86">
      <w:pPr>
        <w:widowControl/>
        <w:spacing w:line="580" w:lineRule="exact"/>
        <w:ind w:firstLine="482"/>
        <w:rPr>
          <w:rFonts w:ascii="仿宋" w:eastAsia="仿宋" w:hAnsi="仿宋" w:cs="宋体"/>
          <w:kern w:val="0"/>
          <w:sz w:val="32"/>
          <w:szCs w:val="32"/>
        </w:rPr>
      </w:pPr>
      <w:r>
        <w:rPr>
          <w:rFonts w:ascii="仿宋" w:eastAsia="仿宋" w:hAnsi="仿宋" w:cs="Arial"/>
          <w:b/>
          <w:sz w:val="32"/>
          <w:szCs w:val="32"/>
        </w:rPr>
        <w:t>（三）总体要求。</w:t>
      </w:r>
      <w:r>
        <w:rPr>
          <w:rFonts w:ascii="仿宋" w:eastAsia="仿宋" w:hAnsi="仿宋" w:cs="Arial"/>
          <w:sz w:val="32"/>
          <w:szCs w:val="32"/>
        </w:rPr>
        <w:t>坚持促进企业发展、维护职工权益的原则</w:t>
      </w:r>
      <w:r>
        <w:rPr>
          <w:rFonts w:ascii="仿宋" w:eastAsia="仿宋" w:hAnsi="仿宋" w:cs="Arial" w:hint="eastAsia"/>
          <w:sz w:val="32"/>
          <w:szCs w:val="32"/>
        </w:rPr>
        <w:t>，</w:t>
      </w:r>
      <w:r>
        <w:rPr>
          <w:rFonts w:ascii="仿宋" w:eastAsia="仿宋" w:hAnsi="仿宋" w:hint="eastAsia"/>
          <w:sz w:val="32"/>
          <w:szCs w:val="32"/>
        </w:rPr>
        <w:t>充分履行工会女职工组织对女职工政治引领、素质提升、权益维护、关爱服务的职责，努力实现强基础、强素质、强作为的目标要求。</w:t>
      </w:r>
      <w:r>
        <w:rPr>
          <w:rFonts w:ascii="仿宋" w:eastAsia="仿宋" w:hAnsi="仿宋" w:cs="Arial"/>
          <w:sz w:val="32"/>
          <w:szCs w:val="32"/>
        </w:rPr>
        <w:t>立足</w:t>
      </w:r>
      <w:r>
        <w:rPr>
          <w:rFonts w:ascii="仿宋" w:eastAsia="仿宋" w:hAnsi="仿宋" w:cs="宋体" w:hint="eastAsia"/>
          <w:kern w:val="0"/>
          <w:sz w:val="32"/>
          <w:szCs w:val="32"/>
        </w:rPr>
        <w:t>融入中心、服务大局，引领企业女职工在</w:t>
      </w:r>
      <w:r>
        <w:rPr>
          <w:rFonts w:ascii="仿宋" w:eastAsia="仿宋" w:hAnsi="仿宋" w:hint="eastAsia"/>
          <w:sz w:val="32"/>
          <w:szCs w:val="32"/>
        </w:rPr>
        <w:t>推动高质量发展中岗位建功</w:t>
      </w:r>
      <w:r>
        <w:rPr>
          <w:rFonts w:ascii="仿宋" w:eastAsia="仿宋" w:hAnsi="仿宋" w:cs="宋体" w:hint="eastAsia"/>
          <w:kern w:val="0"/>
          <w:sz w:val="32"/>
          <w:szCs w:val="32"/>
        </w:rPr>
        <w:t>；立足把握重点、突出特色，联系企业女工组织在促进改革创新中增强凝聚力；立足需求导向、协调发展，服务企业女职工在维护女职工权益中助力成长。</w:t>
      </w:r>
    </w:p>
    <w:p w:rsidR="000A644E" w:rsidRDefault="00821D86">
      <w:pPr>
        <w:widowControl/>
        <w:spacing w:line="580" w:lineRule="exact"/>
        <w:ind w:firstLine="482"/>
        <w:rPr>
          <w:rFonts w:ascii="仿宋" w:eastAsia="仿宋" w:hAnsi="仿宋" w:cs="宋体"/>
          <w:kern w:val="0"/>
          <w:sz w:val="32"/>
          <w:szCs w:val="32"/>
        </w:rPr>
      </w:pPr>
      <w:r>
        <w:rPr>
          <w:rFonts w:ascii="仿宋" w:eastAsia="仿宋" w:hAnsi="仿宋" w:cs="宋体" w:hint="eastAsia"/>
          <w:b/>
          <w:kern w:val="0"/>
          <w:sz w:val="32"/>
          <w:szCs w:val="32"/>
        </w:rPr>
        <w:t>（四）目标任务。</w:t>
      </w:r>
      <w:r>
        <w:rPr>
          <w:rFonts w:ascii="仿宋" w:eastAsia="仿宋" w:hAnsi="仿宋" w:cs="宋体" w:hint="eastAsia"/>
          <w:kern w:val="0"/>
          <w:sz w:val="32"/>
          <w:szCs w:val="32"/>
        </w:rPr>
        <w:t>经过五年左右时间，企业女职工服务企业发展的作用得到进一步发挥，女职工教育、激励机制和女性人才、女性领导与管理人员培养选拔机制进一步健全，女性高管、各级领导班子特别是集团所属二级单位班子成员中女性领导的数量和比例进一步提高，女职工劳动保护、职业健康、社会保障和关爱救助机制进一步完善，女职工特殊权益得到有力维护，女职工工作规范化水平得到较大提高。</w:t>
      </w:r>
    </w:p>
    <w:p w:rsidR="000A644E" w:rsidRDefault="00821D86">
      <w:pPr>
        <w:widowControl/>
        <w:spacing w:line="580" w:lineRule="exact"/>
        <w:ind w:firstLine="482"/>
        <w:rPr>
          <w:rFonts w:ascii="黑体" w:eastAsia="黑体" w:hAnsi="黑体" w:cs="宋体"/>
          <w:kern w:val="0"/>
          <w:sz w:val="32"/>
          <w:szCs w:val="32"/>
        </w:rPr>
      </w:pPr>
      <w:r>
        <w:rPr>
          <w:rFonts w:ascii="黑体" w:eastAsia="黑体" w:hAnsi="黑体" w:cs="宋体" w:hint="eastAsia"/>
          <w:kern w:val="0"/>
          <w:sz w:val="32"/>
          <w:szCs w:val="32"/>
        </w:rPr>
        <w:t>二、引导女职工岗位建功，服务促进企业高质量发展</w:t>
      </w:r>
    </w:p>
    <w:p w:rsidR="000A644E" w:rsidRDefault="00821D86">
      <w:pPr>
        <w:widowControl/>
        <w:spacing w:line="580" w:lineRule="exact"/>
        <w:ind w:firstLine="482"/>
        <w:rPr>
          <w:rFonts w:ascii="仿宋" w:eastAsia="仿宋" w:hAnsi="仿宋" w:cs="宋体"/>
          <w:kern w:val="0"/>
          <w:sz w:val="32"/>
          <w:szCs w:val="32"/>
        </w:rPr>
      </w:pPr>
      <w:r>
        <w:rPr>
          <w:rFonts w:ascii="仿宋" w:eastAsia="仿宋" w:hAnsi="仿宋" w:cs="宋体" w:hint="eastAsia"/>
          <w:b/>
          <w:kern w:val="0"/>
          <w:sz w:val="32"/>
          <w:szCs w:val="32"/>
        </w:rPr>
        <w:t>（五）强化服务企业发展理念。</w:t>
      </w:r>
      <w:r>
        <w:rPr>
          <w:rFonts w:ascii="仿宋" w:eastAsia="仿宋" w:hAnsi="仿宋" w:cs="宋体" w:hint="eastAsia"/>
          <w:kern w:val="0"/>
          <w:sz w:val="32"/>
          <w:szCs w:val="32"/>
        </w:rPr>
        <w:t>积极引导女职工树立服务企业发展、促进自身发展理念，以自身发展推动企业发展，以企业发展带动自身发展，实现企业与女职工协调发展，使女职工成为企业转型升级、科技创新、国际化经营、人才强企、和谐发展的积极</w:t>
      </w:r>
      <w:proofErr w:type="gramStart"/>
      <w:r>
        <w:rPr>
          <w:rFonts w:ascii="仿宋" w:eastAsia="仿宋" w:hAnsi="仿宋" w:cs="宋体" w:hint="eastAsia"/>
          <w:kern w:val="0"/>
          <w:sz w:val="32"/>
          <w:szCs w:val="32"/>
        </w:rPr>
        <w:t>践行</w:t>
      </w:r>
      <w:proofErr w:type="gramEnd"/>
      <w:r>
        <w:rPr>
          <w:rFonts w:ascii="仿宋" w:eastAsia="仿宋" w:hAnsi="仿宋" w:cs="宋体" w:hint="eastAsia"/>
          <w:kern w:val="0"/>
          <w:sz w:val="32"/>
          <w:szCs w:val="32"/>
        </w:rPr>
        <w:t>者，推动企业做</w:t>
      </w:r>
      <w:proofErr w:type="gramStart"/>
      <w:r>
        <w:rPr>
          <w:rFonts w:ascii="仿宋" w:eastAsia="仿宋" w:hAnsi="仿宋" w:cs="宋体" w:hint="eastAsia"/>
          <w:kern w:val="0"/>
          <w:sz w:val="32"/>
          <w:szCs w:val="32"/>
        </w:rPr>
        <w:t>强做</w:t>
      </w:r>
      <w:proofErr w:type="gramEnd"/>
      <w:r>
        <w:rPr>
          <w:rFonts w:ascii="仿宋" w:eastAsia="仿宋" w:hAnsi="仿宋" w:cs="宋体" w:hint="eastAsia"/>
          <w:kern w:val="0"/>
          <w:sz w:val="32"/>
          <w:szCs w:val="32"/>
        </w:rPr>
        <w:t>优做大国有资本。</w:t>
      </w:r>
    </w:p>
    <w:p w:rsidR="000A644E" w:rsidRDefault="00821D86">
      <w:pPr>
        <w:widowControl/>
        <w:spacing w:line="580" w:lineRule="exact"/>
        <w:ind w:firstLine="482"/>
        <w:rPr>
          <w:rFonts w:ascii="仿宋" w:eastAsia="仿宋" w:hAnsi="仿宋" w:cs="宋体"/>
          <w:kern w:val="0"/>
          <w:sz w:val="32"/>
          <w:szCs w:val="32"/>
        </w:rPr>
      </w:pPr>
      <w:r>
        <w:rPr>
          <w:rFonts w:ascii="仿宋" w:eastAsia="仿宋" w:hAnsi="仿宋" w:cs="宋体" w:hint="eastAsia"/>
          <w:b/>
          <w:kern w:val="0"/>
          <w:sz w:val="32"/>
          <w:szCs w:val="32"/>
        </w:rPr>
        <w:t>（六）鼓励女职工岗位建功。</w:t>
      </w:r>
      <w:r>
        <w:rPr>
          <w:rFonts w:ascii="仿宋" w:eastAsia="仿宋" w:hAnsi="仿宋" w:cs="宋体" w:hint="eastAsia"/>
          <w:kern w:val="0"/>
          <w:sz w:val="32"/>
          <w:szCs w:val="32"/>
        </w:rPr>
        <w:t>围绕“巾帼心向党·建功新时代”开展女职工提升素质、建功立业活动。引导女职工发扬自尊、自信、自立、自强精神，立足本职岗位，发挥自身优势，积极投身企业改革发展、生产经营、技术创新、产品研发、市场开拓等各项工作，积极参与岗位练兵、劳动竞赛、技术比武、创先争优、巾帼建功等各项活动，通过岗位建功立业</w:t>
      </w:r>
      <w:r>
        <w:rPr>
          <w:rFonts w:ascii="仿宋" w:eastAsia="仿宋" w:hAnsi="仿宋" w:cs="Arial"/>
          <w:sz w:val="32"/>
          <w:szCs w:val="32"/>
        </w:rPr>
        <w:t>提高学习能力、创新能力、竞争能力，</w:t>
      </w:r>
      <w:r>
        <w:rPr>
          <w:rFonts w:ascii="仿宋" w:eastAsia="仿宋" w:hAnsi="仿宋" w:cs="宋体" w:hint="eastAsia"/>
          <w:kern w:val="0"/>
          <w:sz w:val="32"/>
          <w:szCs w:val="32"/>
        </w:rPr>
        <w:t>在实现“两个一百年”奋斗目标中书写精彩人生。</w:t>
      </w:r>
    </w:p>
    <w:p w:rsidR="000A644E" w:rsidRDefault="00821D86">
      <w:pPr>
        <w:widowControl/>
        <w:spacing w:line="580" w:lineRule="exact"/>
        <w:ind w:firstLine="482"/>
        <w:rPr>
          <w:rFonts w:ascii="仿宋" w:eastAsia="仿宋" w:hAnsi="仿宋" w:cs="宋体"/>
          <w:kern w:val="0"/>
          <w:sz w:val="32"/>
          <w:szCs w:val="32"/>
        </w:rPr>
      </w:pPr>
      <w:r>
        <w:rPr>
          <w:rFonts w:ascii="仿宋" w:eastAsia="仿宋" w:hAnsi="仿宋" w:cs="宋体" w:hint="eastAsia"/>
          <w:b/>
          <w:kern w:val="0"/>
          <w:sz w:val="32"/>
          <w:szCs w:val="32"/>
        </w:rPr>
        <w:t>（七）用榜样力量激励女职工。</w:t>
      </w:r>
      <w:r>
        <w:rPr>
          <w:rFonts w:ascii="仿宋" w:eastAsia="仿宋" w:hAnsi="仿宋" w:cs="宋体" w:hint="eastAsia"/>
          <w:kern w:val="0"/>
          <w:sz w:val="32"/>
          <w:szCs w:val="32"/>
        </w:rPr>
        <w:t>充分发挥先进女职工示范带动作用，建立和完善表彰激励机制，注重物质激励与精神鼓励相结合，开展富有女职工特色的激励表彰活动，培育选树不同业务领域、不同岗位为企业发展做出突出贡献的巾帼建功集体、女职工标兵和优秀女职工工作者等。集团工会联合会将每两年开展一次“五一巾帼标兵岗（标兵）”和“五一巾帼奖状（奖章）”专项表彰，选树</w:t>
      </w:r>
      <w:r>
        <w:rPr>
          <w:rFonts w:ascii="仿宋" w:eastAsia="仿宋" w:hAnsi="仿宋"/>
          <w:sz w:val="32"/>
          <w:szCs w:val="32"/>
        </w:rPr>
        <w:t>一批具有时代特征、社会影响力强的行业</w:t>
      </w:r>
      <w:r>
        <w:rPr>
          <w:rFonts w:ascii="仿宋" w:eastAsia="仿宋" w:hAnsi="仿宋" w:cs="宋体" w:hint="eastAsia"/>
          <w:kern w:val="0"/>
          <w:sz w:val="32"/>
          <w:szCs w:val="32"/>
        </w:rPr>
        <w:t>女职工领军人才和团队（评选条件和申报表格附后）。</w:t>
      </w:r>
    </w:p>
    <w:p w:rsidR="000A644E" w:rsidRDefault="00821D86">
      <w:pPr>
        <w:widowControl/>
        <w:spacing w:line="580" w:lineRule="exact"/>
        <w:ind w:firstLine="482"/>
        <w:rPr>
          <w:rFonts w:ascii="仿宋" w:eastAsia="仿宋" w:hAnsi="仿宋" w:cs="宋体"/>
          <w:kern w:val="0"/>
          <w:sz w:val="32"/>
          <w:szCs w:val="32"/>
        </w:rPr>
      </w:pPr>
      <w:r>
        <w:rPr>
          <w:rFonts w:ascii="仿宋" w:eastAsia="仿宋" w:hAnsi="仿宋" w:cs="宋体" w:hint="eastAsia"/>
          <w:b/>
          <w:kern w:val="0"/>
          <w:sz w:val="32"/>
          <w:szCs w:val="32"/>
        </w:rPr>
        <w:t>（八）加大教育宣传力度。</w:t>
      </w:r>
      <w:r>
        <w:rPr>
          <w:rFonts w:ascii="仿宋" w:eastAsia="仿宋" w:hAnsi="仿宋" w:cs="宋体" w:hint="eastAsia"/>
          <w:kern w:val="0"/>
          <w:sz w:val="32"/>
          <w:szCs w:val="32"/>
        </w:rPr>
        <w:t>增强企业女职工工作宣传意识，整合宣传资源，加大宣传力度，进一步加强女职工正面引导，提高中</w:t>
      </w:r>
      <w:proofErr w:type="gramStart"/>
      <w:r>
        <w:rPr>
          <w:rFonts w:ascii="仿宋" w:eastAsia="仿宋" w:hAnsi="仿宋" w:cs="宋体" w:hint="eastAsia"/>
          <w:kern w:val="0"/>
          <w:sz w:val="32"/>
          <w:szCs w:val="32"/>
        </w:rPr>
        <w:t>国交建</w:t>
      </w:r>
      <w:proofErr w:type="gramEnd"/>
      <w:r>
        <w:rPr>
          <w:rFonts w:ascii="仿宋" w:eastAsia="仿宋" w:hAnsi="仿宋" w:cs="宋体" w:hint="eastAsia"/>
          <w:kern w:val="0"/>
          <w:sz w:val="32"/>
          <w:szCs w:val="32"/>
        </w:rPr>
        <w:t>女职工社会地位和形象。充分利用多种舆论工具和宣传阵地，大力宣传女职工在推动企业改革发展中的积极作用和突出贡献，营造有利于女职工发展的社会氛围，不断扩大女职工工作社会影响力。</w:t>
      </w:r>
    </w:p>
    <w:p w:rsidR="000A644E" w:rsidRDefault="00821D86">
      <w:pPr>
        <w:widowControl/>
        <w:spacing w:line="58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三、加强女职工人才队伍建设，促进女职工成长</w:t>
      </w:r>
    </w:p>
    <w:p w:rsidR="000A644E" w:rsidRDefault="00821D86">
      <w:pPr>
        <w:widowControl/>
        <w:spacing w:line="580" w:lineRule="exact"/>
        <w:ind w:firstLine="482"/>
        <w:rPr>
          <w:rFonts w:ascii="仿宋" w:eastAsia="仿宋" w:hAnsi="仿宋" w:cs="宋体"/>
          <w:kern w:val="0"/>
          <w:sz w:val="32"/>
          <w:szCs w:val="32"/>
        </w:rPr>
      </w:pPr>
      <w:r>
        <w:rPr>
          <w:rFonts w:ascii="仿宋" w:eastAsia="仿宋" w:hAnsi="仿宋" w:cs="宋体" w:hint="eastAsia"/>
          <w:b/>
          <w:kern w:val="0"/>
          <w:sz w:val="32"/>
          <w:szCs w:val="32"/>
        </w:rPr>
        <w:t>（九）建立健全女职工教育培训制度。</w:t>
      </w:r>
      <w:r>
        <w:rPr>
          <w:rFonts w:ascii="仿宋" w:eastAsia="仿宋" w:hAnsi="仿宋" w:cs="宋体" w:hint="eastAsia"/>
          <w:kern w:val="0"/>
          <w:sz w:val="32"/>
          <w:szCs w:val="32"/>
        </w:rPr>
        <w:t>推动实施女职工素质提升工程，把女职工教育培训纳入企业教育培训整体规划，拓宽教育培训渠道，增强培训针对性和实效性。鼓励和支持女职工接受多种形式的继续教育、职业教育、资格培训，不断提高女职工理论水平、业务能力和综合素质，努力建设一流职业素养、一流业务技能、一流工作作风、一流岗位业绩的女职工队伍。</w:t>
      </w:r>
    </w:p>
    <w:p w:rsidR="000A644E" w:rsidRDefault="00821D86">
      <w:pPr>
        <w:widowControl/>
        <w:spacing w:line="580" w:lineRule="exact"/>
        <w:ind w:firstLine="482"/>
        <w:rPr>
          <w:rFonts w:ascii="仿宋" w:eastAsia="仿宋" w:hAnsi="仿宋" w:cs="宋体"/>
          <w:kern w:val="0"/>
          <w:sz w:val="32"/>
          <w:szCs w:val="32"/>
        </w:rPr>
      </w:pPr>
      <w:r>
        <w:rPr>
          <w:rFonts w:ascii="仿宋" w:eastAsia="仿宋" w:hAnsi="仿宋" w:cs="宋体" w:hint="eastAsia"/>
          <w:b/>
          <w:kern w:val="0"/>
          <w:sz w:val="32"/>
          <w:szCs w:val="32"/>
        </w:rPr>
        <w:t>（十）畅通女职工职业发展通道。</w:t>
      </w:r>
      <w:r>
        <w:rPr>
          <w:rFonts w:ascii="仿宋" w:eastAsia="仿宋" w:hAnsi="仿宋" w:cs="宋体" w:hint="eastAsia"/>
          <w:kern w:val="0"/>
          <w:sz w:val="32"/>
          <w:szCs w:val="32"/>
        </w:rPr>
        <w:t>加大女性人才培养力度，努力提高企业人才队伍中女性人才比例，注重从基层、生产一线女职工队伍中培养选拔优秀女性人才。以培养一批女性领导与管理人员、党群工作者、科技人才、技能人才为目标，多层次、多渠道</w:t>
      </w:r>
      <w:proofErr w:type="gramStart"/>
      <w:r>
        <w:rPr>
          <w:rFonts w:ascii="仿宋" w:eastAsia="仿宋" w:hAnsi="仿宋" w:cs="宋体" w:hint="eastAsia"/>
          <w:kern w:val="0"/>
          <w:sz w:val="32"/>
          <w:szCs w:val="32"/>
        </w:rPr>
        <w:t>建立女</w:t>
      </w:r>
      <w:proofErr w:type="gramEnd"/>
      <w:r>
        <w:rPr>
          <w:rFonts w:ascii="仿宋" w:eastAsia="仿宋" w:hAnsi="仿宋" w:cs="宋体" w:hint="eastAsia"/>
          <w:kern w:val="0"/>
          <w:sz w:val="32"/>
          <w:szCs w:val="32"/>
        </w:rPr>
        <w:t>职工成长成才平台和体系，有关资源要向女职工特别是基层女职工适当倾斜。</w:t>
      </w:r>
    </w:p>
    <w:p w:rsidR="000A644E" w:rsidRDefault="00821D86">
      <w:pPr>
        <w:widowControl/>
        <w:spacing w:line="580" w:lineRule="exact"/>
        <w:ind w:firstLine="482"/>
        <w:rPr>
          <w:rFonts w:ascii="仿宋" w:eastAsia="仿宋" w:hAnsi="仿宋" w:cs="宋体"/>
          <w:kern w:val="0"/>
          <w:sz w:val="32"/>
          <w:szCs w:val="32"/>
        </w:rPr>
      </w:pPr>
      <w:r>
        <w:rPr>
          <w:rFonts w:ascii="仿宋" w:eastAsia="仿宋" w:hAnsi="仿宋" w:cs="宋体" w:hint="eastAsia"/>
          <w:b/>
          <w:kern w:val="0"/>
          <w:sz w:val="32"/>
          <w:szCs w:val="32"/>
        </w:rPr>
        <w:t>（十一）</w:t>
      </w:r>
      <w:proofErr w:type="gramStart"/>
      <w:r>
        <w:rPr>
          <w:rFonts w:ascii="仿宋" w:eastAsia="仿宋" w:hAnsi="仿宋" w:cs="宋体" w:hint="eastAsia"/>
          <w:b/>
          <w:kern w:val="0"/>
          <w:sz w:val="32"/>
          <w:szCs w:val="32"/>
        </w:rPr>
        <w:t>搭建女</w:t>
      </w:r>
      <w:proofErr w:type="gramEnd"/>
      <w:r>
        <w:rPr>
          <w:rFonts w:ascii="仿宋" w:eastAsia="仿宋" w:hAnsi="仿宋" w:cs="宋体" w:hint="eastAsia"/>
          <w:b/>
          <w:kern w:val="0"/>
          <w:sz w:val="32"/>
          <w:szCs w:val="32"/>
        </w:rPr>
        <w:t>职工参与民主管理平台。</w:t>
      </w:r>
      <w:r>
        <w:rPr>
          <w:rFonts w:ascii="仿宋" w:eastAsia="仿宋" w:hAnsi="仿宋" w:cs="宋体" w:hint="eastAsia"/>
          <w:kern w:val="0"/>
          <w:sz w:val="32"/>
          <w:szCs w:val="32"/>
        </w:rPr>
        <w:t>不断提高女职工参与企业民主决策和民主管理的意识和能力，</w:t>
      </w:r>
      <w:r>
        <w:rPr>
          <w:rFonts w:ascii="仿宋" w:eastAsia="仿宋" w:hAnsi="仿宋" w:cs="Arial"/>
          <w:sz w:val="32"/>
          <w:szCs w:val="32"/>
        </w:rPr>
        <w:t>组织女职工通过职代会、厂务公开等方式参与企业民主决策、民主管理和民主监督，</w:t>
      </w:r>
      <w:r>
        <w:rPr>
          <w:rFonts w:ascii="仿宋" w:eastAsia="仿宋" w:hAnsi="仿宋" w:cs="宋体" w:hint="eastAsia"/>
          <w:kern w:val="0"/>
          <w:sz w:val="32"/>
          <w:szCs w:val="32"/>
        </w:rPr>
        <w:t>建立完善女职工参与企业民主决策和民主管理的工作机制，确保职工代表大会和工会会员代表大会中女代表比例应与职工总数中女职工比例相适应。企业制定涉及女职工利益的重要规章制度和重大决策时，要充分</w:t>
      </w:r>
      <w:proofErr w:type="gramStart"/>
      <w:r>
        <w:rPr>
          <w:rFonts w:ascii="仿宋" w:eastAsia="仿宋" w:hAnsi="仿宋" w:cs="宋体" w:hint="eastAsia"/>
          <w:kern w:val="0"/>
          <w:sz w:val="32"/>
          <w:szCs w:val="32"/>
        </w:rPr>
        <w:t>听取女</w:t>
      </w:r>
      <w:proofErr w:type="gramEnd"/>
      <w:r>
        <w:rPr>
          <w:rFonts w:ascii="仿宋" w:eastAsia="仿宋" w:hAnsi="仿宋" w:cs="宋体" w:hint="eastAsia"/>
          <w:kern w:val="0"/>
          <w:sz w:val="32"/>
          <w:szCs w:val="32"/>
        </w:rPr>
        <w:t>职工的意见和建议。</w:t>
      </w:r>
    </w:p>
    <w:p w:rsidR="000A644E" w:rsidRDefault="00821D86">
      <w:pPr>
        <w:widowControl/>
        <w:spacing w:line="580" w:lineRule="exact"/>
        <w:ind w:firstLine="482"/>
        <w:rPr>
          <w:rFonts w:ascii="仿宋" w:eastAsia="仿宋" w:hAnsi="仿宋" w:cs="宋体"/>
          <w:kern w:val="0"/>
          <w:sz w:val="32"/>
          <w:szCs w:val="32"/>
        </w:rPr>
      </w:pPr>
      <w:r>
        <w:rPr>
          <w:rFonts w:ascii="仿宋" w:eastAsia="仿宋" w:hAnsi="仿宋" w:cs="宋体" w:hint="eastAsia"/>
          <w:b/>
          <w:kern w:val="0"/>
          <w:sz w:val="32"/>
          <w:szCs w:val="32"/>
        </w:rPr>
        <w:t>（十二）加大女性领导人员选拔力度。</w:t>
      </w:r>
      <w:r>
        <w:rPr>
          <w:rFonts w:ascii="仿宋" w:eastAsia="仿宋" w:hAnsi="仿宋" w:cs="宋体" w:hint="eastAsia"/>
          <w:kern w:val="0"/>
          <w:sz w:val="32"/>
          <w:szCs w:val="32"/>
        </w:rPr>
        <w:t>适应</w:t>
      </w:r>
      <w:proofErr w:type="gramStart"/>
      <w:r>
        <w:rPr>
          <w:rFonts w:ascii="仿宋" w:eastAsia="仿宋" w:hAnsi="仿宋" w:hint="eastAsia"/>
          <w:sz w:val="32"/>
          <w:szCs w:val="32"/>
        </w:rPr>
        <w:t>加强央企领导</w:t>
      </w:r>
      <w:proofErr w:type="gramEnd"/>
      <w:r>
        <w:rPr>
          <w:rFonts w:ascii="仿宋" w:eastAsia="仿宋" w:hAnsi="仿宋" w:hint="eastAsia"/>
          <w:sz w:val="32"/>
          <w:szCs w:val="32"/>
        </w:rPr>
        <w:t>人员管理的新时代新要求，</w:t>
      </w:r>
      <w:r>
        <w:rPr>
          <w:rFonts w:ascii="仿宋" w:eastAsia="仿宋" w:hAnsi="仿宋" w:cs="宋体" w:hint="eastAsia"/>
          <w:kern w:val="0"/>
          <w:sz w:val="32"/>
          <w:szCs w:val="32"/>
        </w:rPr>
        <w:t>高度重视女性领导人员的培养选拔，进一步更新用人观念，拓宽选人视野，把女性领导人员选拔配备纳入领导班子建设统筹考虑，逐步提高各级领导班子女性领导人员的数量和比例。坚持</w:t>
      </w:r>
      <w:r>
        <w:rPr>
          <w:rFonts w:ascii="仿宋" w:eastAsia="仿宋" w:hAnsi="仿宋" w:hint="eastAsia"/>
          <w:sz w:val="32"/>
          <w:szCs w:val="32"/>
        </w:rPr>
        <w:t>“对党忠诚、勇于创新、治企有方、兴企有为、清正廉洁”</w:t>
      </w:r>
      <w:r>
        <w:rPr>
          <w:rFonts w:ascii="仿宋" w:eastAsia="仿宋" w:hAnsi="仿宋" w:cs="宋体" w:hint="eastAsia"/>
          <w:kern w:val="0"/>
          <w:sz w:val="32"/>
          <w:szCs w:val="32"/>
        </w:rPr>
        <w:t>的用人标准，和集团</w:t>
      </w:r>
      <w:r>
        <w:rPr>
          <w:rFonts w:ascii="仿宋" w:eastAsia="仿宋" w:hAnsi="仿宋" w:cs="宋体" w:hint="eastAsia"/>
          <w:color w:val="000000" w:themeColor="text1"/>
          <w:kern w:val="0"/>
          <w:sz w:val="32"/>
          <w:szCs w:val="32"/>
        </w:rPr>
        <w:t>“</w:t>
      </w:r>
      <w:r>
        <w:rPr>
          <w:rStyle w:val="a9"/>
          <w:rFonts w:ascii="仿宋" w:eastAsia="仿宋" w:hAnsi="仿宋" w:cs="Arial"/>
          <w:color w:val="000000" w:themeColor="text1"/>
          <w:sz w:val="32"/>
          <w:szCs w:val="32"/>
        </w:rPr>
        <w:t>靠得住</w:t>
      </w:r>
      <w:r>
        <w:rPr>
          <w:rFonts w:ascii="仿宋" w:eastAsia="仿宋" w:hAnsi="仿宋" w:cs="Arial"/>
          <w:color w:val="000000" w:themeColor="text1"/>
          <w:sz w:val="32"/>
          <w:szCs w:val="32"/>
        </w:rPr>
        <w:t>、</w:t>
      </w:r>
      <w:r>
        <w:rPr>
          <w:rStyle w:val="a9"/>
          <w:rFonts w:ascii="仿宋" w:eastAsia="仿宋" w:hAnsi="仿宋" w:cs="Arial"/>
          <w:color w:val="000000" w:themeColor="text1"/>
          <w:sz w:val="32"/>
          <w:szCs w:val="32"/>
        </w:rPr>
        <w:t>能干事</w:t>
      </w:r>
      <w:r>
        <w:rPr>
          <w:rFonts w:ascii="仿宋" w:eastAsia="仿宋" w:hAnsi="仿宋" w:cs="Arial"/>
          <w:color w:val="000000" w:themeColor="text1"/>
          <w:sz w:val="32"/>
          <w:szCs w:val="32"/>
        </w:rPr>
        <w:t>、</w:t>
      </w:r>
      <w:r>
        <w:rPr>
          <w:rStyle w:val="a9"/>
          <w:rFonts w:ascii="仿宋" w:eastAsia="仿宋" w:hAnsi="仿宋" w:cs="Arial"/>
          <w:color w:val="000000" w:themeColor="text1"/>
          <w:sz w:val="32"/>
          <w:szCs w:val="32"/>
        </w:rPr>
        <w:t>在状态</w:t>
      </w:r>
      <w:r>
        <w:rPr>
          <w:rFonts w:ascii="仿宋" w:eastAsia="仿宋" w:hAnsi="仿宋" w:cs="Arial"/>
          <w:color w:val="000000" w:themeColor="text1"/>
          <w:sz w:val="32"/>
          <w:szCs w:val="32"/>
        </w:rPr>
        <w:t>、</w:t>
      </w:r>
      <w:r>
        <w:rPr>
          <w:rStyle w:val="a9"/>
          <w:rFonts w:ascii="仿宋" w:eastAsia="仿宋" w:hAnsi="仿宋" w:cs="Arial"/>
          <w:color w:val="000000" w:themeColor="text1"/>
          <w:sz w:val="32"/>
          <w:szCs w:val="32"/>
        </w:rPr>
        <w:t>善合作</w:t>
      </w:r>
      <w:r>
        <w:rPr>
          <w:rFonts w:ascii="仿宋" w:eastAsia="仿宋" w:hAnsi="仿宋" w:cs="宋体" w:hint="eastAsia"/>
          <w:color w:val="000000" w:themeColor="text1"/>
          <w:kern w:val="0"/>
          <w:sz w:val="32"/>
          <w:szCs w:val="32"/>
        </w:rPr>
        <w:t>”</w:t>
      </w:r>
      <w:r>
        <w:rPr>
          <w:rFonts w:ascii="仿宋" w:eastAsia="仿宋" w:hAnsi="仿宋" w:cs="宋体" w:hint="eastAsia"/>
          <w:kern w:val="0"/>
          <w:sz w:val="32"/>
          <w:szCs w:val="32"/>
        </w:rPr>
        <w:t>的干部使用标准，加大竞争性选拔工作力度，对有发展潜质的女性领导人员重点培养、大胆使用，及时把经过基层锻炼，政治强、作风硬、懂经营、善管理的优秀女性人才选拔到企业各级领导岗位。</w:t>
      </w:r>
    </w:p>
    <w:p w:rsidR="000A644E" w:rsidRDefault="00821D86">
      <w:pPr>
        <w:widowControl/>
        <w:spacing w:line="58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四、强化女职工关爱，维护女职工合法权益和特殊利益</w:t>
      </w:r>
    </w:p>
    <w:p w:rsidR="000A644E" w:rsidRDefault="00821D86">
      <w:pPr>
        <w:widowControl/>
        <w:spacing w:line="580" w:lineRule="exact"/>
        <w:ind w:firstLine="482"/>
        <w:rPr>
          <w:rFonts w:ascii="仿宋" w:eastAsia="仿宋" w:hAnsi="仿宋" w:cs="宋体"/>
          <w:kern w:val="0"/>
          <w:sz w:val="32"/>
          <w:szCs w:val="32"/>
        </w:rPr>
      </w:pPr>
      <w:r>
        <w:rPr>
          <w:rFonts w:ascii="仿宋" w:eastAsia="仿宋" w:hAnsi="仿宋" w:cs="宋体" w:hint="eastAsia"/>
          <w:b/>
          <w:kern w:val="0"/>
          <w:sz w:val="32"/>
          <w:szCs w:val="32"/>
        </w:rPr>
        <w:t>（十三）保障女职工劳动权益。</w:t>
      </w:r>
      <w:r>
        <w:rPr>
          <w:rFonts w:ascii="仿宋" w:eastAsia="仿宋" w:hAnsi="仿宋" w:cs="宋体" w:hint="eastAsia"/>
          <w:kern w:val="0"/>
          <w:sz w:val="32"/>
          <w:szCs w:val="32"/>
        </w:rPr>
        <w:t>贯彻落实劳动法、劳动合同法、妇女权益保障法、女职工劳动保护特别规定等有关女职工劳动保护的法律、法规和政策规定，改善从业环境，保障劳动薪酬，实现体面劳动。禁止以性别为由拒绝录用女性或提高女职工录用标准，严格依法保障女职工劳动岗位、职业安全与卫生、工资分配、休息休假、保险福利待遇等权利，确保男女同岗同薪，禁止降低或变相降低女职工合法劳动待遇。</w:t>
      </w:r>
      <w:r>
        <w:rPr>
          <w:rFonts w:ascii="仿宋" w:eastAsia="仿宋" w:hAnsi="仿宋" w:cs="宋体"/>
          <w:kern w:val="0"/>
          <w:sz w:val="32"/>
          <w:szCs w:val="32"/>
        </w:rPr>
        <w:t xml:space="preserve"> </w:t>
      </w:r>
    </w:p>
    <w:p w:rsidR="000A644E" w:rsidRDefault="00821D86">
      <w:pPr>
        <w:widowControl/>
        <w:spacing w:line="580" w:lineRule="exact"/>
        <w:ind w:firstLine="482"/>
        <w:rPr>
          <w:rFonts w:ascii="仿宋" w:eastAsia="仿宋" w:hAnsi="仿宋"/>
          <w:sz w:val="32"/>
          <w:szCs w:val="32"/>
        </w:rPr>
      </w:pPr>
      <w:r>
        <w:rPr>
          <w:rFonts w:ascii="仿宋" w:eastAsia="仿宋" w:hAnsi="仿宋" w:cs="宋体" w:hint="eastAsia"/>
          <w:b/>
          <w:kern w:val="0"/>
          <w:sz w:val="32"/>
          <w:szCs w:val="32"/>
        </w:rPr>
        <w:t>（十四）加强女职工特殊利益维护。</w:t>
      </w:r>
      <w:r>
        <w:rPr>
          <w:rFonts w:ascii="仿宋" w:eastAsia="仿宋" w:hAnsi="仿宋" w:cs="宋体" w:hint="eastAsia"/>
          <w:kern w:val="0"/>
          <w:sz w:val="32"/>
          <w:szCs w:val="32"/>
        </w:rPr>
        <w:t>组织女职工参加安全生产教育、职业病防治、健康知识等培训，全面推进</w:t>
      </w:r>
      <w:r>
        <w:rPr>
          <w:rFonts w:ascii="仿宋" w:eastAsia="仿宋" w:hAnsi="仿宋" w:cs="Arial"/>
          <w:sz w:val="32"/>
          <w:szCs w:val="32"/>
        </w:rPr>
        <w:t>建立工会女职工组织的企业</w:t>
      </w:r>
      <w:proofErr w:type="gramStart"/>
      <w:r>
        <w:rPr>
          <w:rFonts w:ascii="仿宋" w:eastAsia="仿宋" w:hAnsi="仿宋" w:cs="Arial"/>
          <w:sz w:val="32"/>
          <w:szCs w:val="32"/>
        </w:rPr>
        <w:t>签订</w:t>
      </w:r>
      <w:r>
        <w:rPr>
          <w:rFonts w:ascii="仿宋" w:eastAsia="仿宋" w:hAnsi="仿宋" w:cs="宋体" w:hint="eastAsia"/>
          <w:kern w:val="0"/>
          <w:sz w:val="32"/>
          <w:szCs w:val="32"/>
        </w:rPr>
        <w:t>女</w:t>
      </w:r>
      <w:proofErr w:type="gramEnd"/>
      <w:r>
        <w:rPr>
          <w:rFonts w:ascii="仿宋" w:eastAsia="仿宋" w:hAnsi="仿宋" w:cs="宋体" w:hint="eastAsia"/>
          <w:kern w:val="0"/>
          <w:sz w:val="32"/>
          <w:szCs w:val="32"/>
        </w:rPr>
        <w:t>职工权益保护专项集体合同，</w:t>
      </w:r>
      <w:r>
        <w:rPr>
          <w:rFonts w:ascii="仿宋" w:eastAsia="仿宋" w:hAnsi="仿宋" w:cs="Arial"/>
          <w:sz w:val="32"/>
          <w:szCs w:val="32"/>
        </w:rPr>
        <w:t>或在集体合同中以附件或专门章节强化女职工权益保护专项内容</w:t>
      </w:r>
      <w:r>
        <w:rPr>
          <w:rFonts w:ascii="仿宋" w:eastAsia="仿宋" w:hAnsi="仿宋" w:cs="Arial" w:hint="eastAsia"/>
          <w:sz w:val="32"/>
          <w:szCs w:val="32"/>
        </w:rPr>
        <w:t>。</w:t>
      </w:r>
      <w:r>
        <w:rPr>
          <w:rFonts w:ascii="仿宋" w:eastAsia="仿宋" w:hAnsi="仿宋" w:cs="宋体" w:hint="eastAsia"/>
          <w:kern w:val="0"/>
          <w:sz w:val="32"/>
          <w:szCs w:val="32"/>
        </w:rPr>
        <w:t>执行</w:t>
      </w:r>
      <w:r>
        <w:rPr>
          <w:rFonts w:ascii="仿宋" w:eastAsia="仿宋" w:hAnsi="仿宋" w:cs="Arial"/>
          <w:sz w:val="32"/>
          <w:szCs w:val="32"/>
        </w:rPr>
        <w:t>《女职工劳动保护特别规定》《女职工禁忌劳动范围的规定》</w:t>
      </w:r>
      <w:r>
        <w:rPr>
          <w:rFonts w:ascii="仿宋" w:eastAsia="仿宋" w:hAnsi="仿宋" w:cs="Arial" w:hint="eastAsia"/>
          <w:sz w:val="32"/>
          <w:szCs w:val="32"/>
        </w:rPr>
        <w:t>，</w:t>
      </w:r>
      <w:r>
        <w:rPr>
          <w:rFonts w:ascii="仿宋" w:eastAsia="仿宋" w:hAnsi="仿宋" w:cs="Arial"/>
          <w:sz w:val="32"/>
          <w:szCs w:val="32"/>
        </w:rPr>
        <w:t>加强对女职工劳动保护的监督检查</w:t>
      </w:r>
      <w:r>
        <w:rPr>
          <w:rFonts w:ascii="仿宋" w:eastAsia="仿宋" w:hAnsi="仿宋" w:cs="宋体" w:hint="eastAsia"/>
          <w:kern w:val="0"/>
          <w:sz w:val="32"/>
          <w:szCs w:val="32"/>
        </w:rPr>
        <w:t>，落实女职工经期、孕期、产期、哺乳期保护及生育保险待遇。针对二</w:t>
      </w:r>
      <w:proofErr w:type="gramStart"/>
      <w:r>
        <w:rPr>
          <w:rFonts w:ascii="仿宋" w:eastAsia="仿宋" w:hAnsi="仿宋" w:cs="宋体" w:hint="eastAsia"/>
          <w:kern w:val="0"/>
          <w:sz w:val="32"/>
          <w:szCs w:val="32"/>
        </w:rPr>
        <w:t>孩普遍</w:t>
      </w:r>
      <w:proofErr w:type="gramEnd"/>
      <w:r>
        <w:rPr>
          <w:rFonts w:ascii="仿宋" w:eastAsia="仿宋" w:hAnsi="仿宋" w:cs="宋体" w:hint="eastAsia"/>
          <w:kern w:val="0"/>
          <w:sz w:val="32"/>
          <w:szCs w:val="32"/>
        </w:rPr>
        <w:t>放开政策，因地制宜、应需而为，</w:t>
      </w:r>
      <w:r>
        <w:rPr>
          <w:rFonts w:ascii="仿宋" w:eastAsia="仿宋" w:hAnsi="仿宋"/>
          <w:sz w:val="32"/>
          <w:szCs w:val="32"/>
        </w:rPr>
        <w:t>坚持优选址、高标准，</w:t>
      </w:r>
      <w:proofErr w:type="gramStart"/>
      <w:r>
        <w:rPr>
          <w:rFonts w:ascii="仿宋" w:eastAsia="仿宋" w:hAnsi="仿宋"/>
          <w:sz w:val="32"/>
          <w:szCs w:val="32"/>
        </w:rPr>
        <w:t>扩面与</w:t>
      </w:r>
      <w:proofErr w:type="gramEnd"/>
      <w:r>
        <w:rPr>
          <w:rFonts w:ascii="仿宋" w:eastAsia="仿宋" w:hAnsi="仿宋"/>
          <w:sz w:val="32"/>
          <w:szCs w:val="32"/>
        </w:rPr>
        <w:t>提质并举</w:t>
      </w:r>
      <w:r>
        <w:rPr>
          <w:rFonts w:ascii="仿宋" w:eastAsia="仿宋" w:hAnsi="仿宋" w:hint="eastAsia"/>
          <w:sz w:val="32"/>
          <w:szCs w:val="32"/>
        </w:rPr>
        <w:t>，五年</w:t>
      </w:r>
      <w:r>
        <w:rPr>
          <w:rFonts w:ascii="仿宋" w:eastAsia="仿宋" w:hAnsi="仿宋" w:cs="宋体" w:hint="eastAsia"/>
          <w:kern w:val="0"/>
          <w:sz w:val="32"/>
          <w:szCs w:val="32"/>
        </w:rPr>
        <w:t>推动</w:t>
      </w:r>
      <w:r>
        <w:rPr>
          <w:rFonts w:ascii="仿宋" w:eastAsia="仿宋" w:hAnsi="仿宋"/>
          <w:sz w:val="32"/>
          <w:szCs w:val="32"/>
        </w:rPr>
        <w:t>建设</w:t>
      </w:r>
      <w:r>
        <w:rPr>
          <w:rFonts w:ascii="仿宋" w:eastAsia="仿宋" w:hAnsi="仿宋" w:hint="eastAsia"/>
          <w:sz w:val="32"/>
          <w:szCs w:val="32"/>
        </w:rPr>
        <w:t>百家优质“</w:t>
      </w:r>
      <w:r>
        <w:rPr>
          <w:rFonts w:ascii="仿宋" w:eastAsia="仿宋" w:hAnsi="仿宋"/>
          <w:sz w:val="32"/>
          <w:szCs w:val="32"/>
        </w:rPr>
        <w:t>爱心母婴室</w:t>
      </w:r>
      <w:r>
        <w:rPr>
          <w:rFonts w:ascii="仿宋" w:eastAsia="仿宋" w:hAnsi="仿宋" w:hint="eastAsia"/>
          <w:sz w:val="32"/>
          <w:szCs w:val="32"/>
        </w:rPr>
        <w:t>”。</w:t>
      </w:r>
    </w:p>
    <w:p w:rsidR="000A644E" w:rsidRDefault="00821D86">
      <w:pPr>
        <w:spacing w:line="600" w:lineRule="exact"/>
        <w:ind w:firstLineChars="200" w:firstLine="643"/>
        <w:rPr>
          <w:rFonts w:ascii="仿宋" w:eastAsia="仿宋" w:hAnsi="仿宋" w:cs="宋体"/>
          <w:kern w:val="0"/>
          <w:sz w:val="32"/>
          <w:szCs w:val="32"/>
        </w:rPr>
      </w:pPr>
      <w:r>
        <w:rPr>
          <w:rFonts w:ascii="仿宋" w:eastAsia="仿宋" w:hAnsi="仿宋" w:cs="宋体" w:hint="eastAsia"/>
          <w:b/>
          <w:kern w:val="0"/>
          <w:sz w:val="32"/>
          <w:szCs w:val="32"/>
        </w:rPr>
        <w:t>（十五）</w:t>
      </w:r>
      <w:proofErr w:type="gramStart"/>
      <w:r>
        <w:rPr>
          <w:rFonts w:ascii="仿宋" w:eastAsia="仿宋" w:hAnsi="仿宋" w:cs="宋体" w:hint="eastAsia"/>
          <w:b/>
          <w:kern w:val="0"/>
          <w:sz w:val="32"/>
          <w:szCs w:val="32"/>
        </w:rPr>
        <w:t>推动女</w:t>
      </w:r>
      <w:proofErr w:type="gramEnd"/>
      <w:r>
        <w:rPr>
          <w:rFonts w:ascii="仿宋" w:eastAsia="仿宋" w:hAnsi="仿宋" w:cs="宋体" w:hint="eastAsia"/>
          <w:b/>
          <w:kern w:val="0"/>
          <w:sz w:val="32"/>
          <w:szCs w:val="32"/>
        </w:rPr>
        <w:t>职工关爱和</w:t>
      </w:r>
      <w:r>
        <w:rPr>
          <w:rFonts w:ascii="仿宋" w:eastAsia="仿宋" w:hAnsi="仿宋"/>
          <w:b/>
          <w:bCs/>
          <w:sz w:val="32"/>
          <w:szCs w:val="32"/>
        </w:rPr>
        <w:t>普遍受惠</w:t>
      </w:r>
      <w:r>
        <w:rPr>
          <w:rFonts w:ascii="仿宋" w:eastAsia="仿宋" w:hAnsi="仿宋" w:cs="宋体" w:hint="eastAsia"/>
          <w:b/>
          <w:kern w:val="0"/>
          <w:sz w:val="32"/>
          <w:szCs w:val="32"/>
        </w:rPr>
        <w:t>。</w:t>
      </w:r>
      <w:r>
        <w:rPr>
          <w:rFonts w:ascii="仿宋" w:eastAsia="仿宋" w:hAnsi="仿宋" w:cs="宋体" w:hint="eastAsia"/>
          <w:kern w:val="0"/>
          <w:sz w:val="32"/>
          <w:szCs w:val="32"/>
        </w:rPr>
        <w:t>关注职业健康、收入分配、社会保障等关系到女职工切身利益的实际困难和问题，</w:t>
      </w:r>
      <w:r>
        <w:rPr>
          <w:rFonts w:ascii="仿宋" w:eastAsia="仿宋" w:hAnsi="仿宋"/>
          <w:bCs/>
          <w:sz w:val="32"/>
          <w:szCs w:val="32"/>
        </w:rPr>
        <w:t>精准对接女职工需求，</w:t>
      </w:r>
      <w:r>
        <w:rPr>
          <w:rFonts w:ascii="仿宋" w:eastAsia="仿宋" w:hAnsi="仿宋" w:cs="宋体" w:hint="eastAsia"/>
          <w:kern w:val="0"/>
          <w:sz w:val="32"/>
          <w:szCs w:val="32"/>
        </w:rPr>
        <w:t>扎实开展“巾帼暖人心”行动。帮扶救助困难女职工，</w:t>
      </w:r>
      <w:r>
        <w:rPr>
          <w:rFonts w:ascii="仿宋" w:eastAsia="仿宋" w:hAnsi="仿宋" w:cs="Arial"/>
          <w:sz w:val="32"/>
          <w:szCs w:val="32"/>
        </w:rPr>
        <w:t>做到困难女职工家庭情况清、</w:t>
      </w:r>
      <w:proofErr w:type="gramStart"/>
      <w:r>
        <w:rPr>
          <w:rFonts w:ascii="仿宋" w:eastAsia="仿宋" w:hAnsi="仿宋" w:cs="Arial"/>
          <w:sz w:val="32"/>
          <w:szCs w:val="32"/>
        </w:rPr>
        <w:t>致困原因</w:t>
      </w:r>
      <w:proofErr w:type="gramEnd"/>
      <w:r>
        <w:rPr>
          <w:rFonts w:ascii="仿宋" w:eastAsia="仿宋" w:hAnsi="仿宋" w:cs="Arial"/>
          <w:sz w:val="32"/>
          <w:szCs w:val="32"/>
        </w:rPr>
        <w:t>清、经济收入清、救助愿望清，努力实现困难女职工帮扶工作的经常化、制度化、规范化。</w:t>
      </w:r>
      <w:r>
        <w:rPr>
          <w:rFonts w:ascii="仿宋" w:eastAsia="仿宋" w:hAnsi="仿宋" w:cs="宋体" w:hint="eastAsia"/>
          <w:kern w:val="0"/>
          <w:sz w:val="32"/>
          <w:szCs w:val="32"/>
        </w:rPr>
        <w:t>倡导科学文明的生理和心理健康新理念，积极普及女职工生理、心理、安全和健康知识，加强一线女职工心理疏导，组织女职工参加有益健康、积极向上、适合女职工特点的文化体育活动。</w:t>
      </w:r>
    </w:p>
    <w:p w:rsidR="000A644E" w:rsidRDefault="00821D86">
      <w:pPr>
        <w:widowControl/>
        <w:spacing w:line="58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w:t>
      </w:r>
      <w:proofErr w:type="gramStart"/>
      <w:r>
        <w:rPr>
          <w:rFonts w:ascii="黑体" w:eastAsia="黑体" w:hAnsi="黑体" w:cs="宋体" w:hint="eastAsia"/>
          <w:kern w:val="0"/>
          <w:sz w:val="32"/>
          <w:szCs w:val="32"/>
        </w:rPr>
        <w:t>推进女</w:t>
      </w:r>
      <w:proofErr w:type="gramEnd"/>
      <w:r>
        <w:rPr>
          <w:rFonts w:ascii="黑体" w:eastAsia="黑体" w:hAnsi="黑体" w:cs="宋体" w:hint="eastAsia"/>
          <w:kern w:val="0"/>
          <w:sz w:val="32"/>
          <w:szCs w:val="32"/>
        </w:rPr>
        <w:t>职工工作改革，提高企业女职工工作水平</w:t>
      </w:r>
    </w:p>
    <w:p w:rsidR="000A644E" w:rsidRDefault="00821D86">
      <w:pPr>
        <w:widowControl/>
        <w:spacing w:line="580" w:lineRule="exact"/>
        <w:ind w:firstLine="482"/>
        <w:rPr>
          <w:rFonts w:ascii="仿宋" w:eastAsia="仿宋" w:hAnsi="仿宋" w:cs="宋体"/>
          <w:kern w:val="0"/>
          <w:sz w:val="32"/>
          <w:szCs w:val="32"/>
        </w:rPr>
      </w:pPr>
      <w:r>
        <w:rPr>
          <w:rFonts w:ascii="仿宋" w:eastAsia="仿宋" w:hAnsi="仿宋" w:cs="宋体" w:hint="eastAsia"/>
          <w:b/>
          <w:kern w:val="0"/>
          <w:sz w:val="32"/>
          <w:szCs w:val="32"/>
        </w:rPr>
        <w:t>（十六）加强女职工工作领导和支持。</w:t>
      </w:r>
      <w:r>
        <w:rPr>
          <w:rFonts w:ascii="仿宋" w:eastAsia="仿宋" w:hAnsi="仿宋" w:cs="宋体" w:hint="eastAsia"/>
          <w:kern w:val="0"/>
          <w:sz w:val="32"/>
          <w:szCs w:val="32"/>
        </w:rPr>
        <w:t>各级党组织要高度重视女职工工作，切实加强对女职工工作的领导和支持，每年</w:t>
      </w:r>
      <w:proofErr w:type="gramStart"/>
      <w:r>
        <w:rPr>
          <w:rFonts w:ascii="仿宋" w:eastAsia="仿宋" w:hAnsi="仿宋" w:cs="宋体" w:hint="eastAsia"/>
          <w:kern w:val="0"/>
          <w:sz w:val="32"/>
          <w:szCs w:val="32"/>
        </w:rPr>
        <w:t>听取女</w:t>
      </w:r>
      <w:proofErr w:type="gramEnd"/>
      <w:r>
        <w:rPr>
          <w:rFonts w:ascii="仿宋" w:eastAsia="仿宋" w:hAnsi="仿宋" w:cs="宋体" w:hint="eastAsia"/>
          <w:kern w:val="0"/>
          <w:sz w:val="32"/>
          <w:szCs w:val="32"/>
        </w:rPr>
        <w:t>职工工作情况汇报，及时研究解决女职工工作中的重要问题，对加强和改进女职工工作提出要求。要把女职工工作</w:t>
      </w:r>
      <w:r>
        <w:rPr>
          <w:rFonts w:ascii="仿宋" w:eastAsia="仿宋" w:hAnsi="仿宋" w:cs="Arial"/>
          <w:sz w:val="32"/>
          <w:szCs w:val="32"/>
        </w:rPr>
        <w:t>纳入工会整体工作同步部署、检查和考核，列入“模范职工之家</w:t>
      </w:r>
      <w:r>
        <w:rPr>
          <w:rFonts w:ascii="仿宋" w:eastAsia="仿宋" w:hAnsi="仿宋" w:cs="Arial" w:hint="eastAsia"/>
          <w:sz w:val="32"/>
          <w:szCs w:val="32"/>
        </w:rPr>
        <w:t>”</w:t>
      </w:r>
      <w:r>
        <w:rPr>
          <w:rFonts w:ascii="仿宋" w:eastAsia="仿宋" w:hAnsi="仿宋" w:cs="Arial"/>
          <w:sz w:val="32"/>
          <w:szCs w:val="32"/>
        </w:rPr>
        <w:t>、“劳动关系和谐企业</w:t>
      </w:r>
      <w:r>
        <w:rPr>
          <w:rFonts w:ascii="仿宋" w:eastAsia="仿宋" w:hAnsi="仿宋" w:cs="Arial" w:hint="eastAsia"/>
          <w:sz w:val="32"/>
          <w:szCs w:val="32"/>
        </w:rPr>
        <w:t>”</w:t>
      </w:r>
      <w:r>
        <w:rPr>
          <w:rFonts w:ascii="仿宋" w:eastAsia="仿宋" w:hAnsi="仿宋" w:cs="Arial"/>
          <w:sz w:val="32"/>
          <w:szCs w:val="32"/>
        </w:rPr>
        <w:t>创建等评比内容</w:t>
      </w:r>
      <w:r>
        <w:rPr>
          <w:rFonts w:ascii="仿宋" w:eastAsia="仿宋" w:hAnsi="仿宋" w:cs="Arial" w:hint="eastAsia"/>
          <w:sz w:val="32"/>
          <w:szCs w:val="32"/>
        </w:rPr>
        <w:t>；</w:t>
      </w:r>
      <w:r>
        <w:rPr>
          <w:rFonts w:ascii="仿宋" w:eastAsia="仿宋" w:hAnsi="仿宋" w:cs="宋体" w:hint="eastAsia"/>
          <w:kern w:val="0"/>
          <w:sz w:val="32"/>
          <w:szCs w:val="32"/>
        </w:rPr>
        <w:t>要</w:t>
      </w:r>
      <w:proofErr w:type="gramStart"/>
      <w:r>
        <w:rPr>
          <w:rFonts w:ascii="仿宋" w:eastAsia="仿宋" w:hAnsi="仿宋" w:cs="宋体" w:hint="eastAsia"/>
          <w:kern w:val="0"/>
          <w:sz w:val="32"/>
          <w:szCs w:val="32"/>
        </w:rPr>
        <w:t>加大女</w:t>
      </w:r>
      <w:proofErr w:type="gramEnd"/>
      <w:r>
        <w:rPr>
          <w:rFonts w:ascii="仿宋" w:eastAsia="仿宋" w:hAnsi="仿宋" w:cs="宋体" w:hint="eastAsia"/>
          <w:kern w:val="0"/>
          <w:sz w:val="32"/>
          <w:szCs w:val="32"/>
        </w:rPr>
        <w:t>职工工作支持力度，把更多资源赋予工会女职工组织，把女职工工作经费纳入工会经费预算统筹安排，保障女职工组织开展工作需要。</w:t>
      </w:r>
    </w:p>
    <w:p w:rsidR="000A644E" w:rsidRDefault="00821D86">
      <w:pPr>
        <w:spacing w:line="580" w:lineRule="exact"/>
        <w:ind w:firstLine="645"/>
        <w:jc w:val="left"/>
        <w:rPr>
          <w:rFonts w:ascii="仿宋" w:eastAsia="仿宋" w:hAnsi="仿宋" w:cs="Arial"/>
          <w:sz w:val="32"/>
          <w:szCs w:val="32"/>
        </w:rPr>
      </w:pPr>
      <w:r>
        <w:rPr>
          <w:rFonts w:ascii="仿宋" w:eastAsia="仿宋" w:hAnsi="仿宋" w:cs="宋体" w:hint="eastAsia"/>
          <w:b/>
          <w:kern w:val="0"/>
          <w:sz w:val="32"/>
          <w:szCs w:val="32"/>
        </w:rPr>
        <w:t>（十七）加强工会女职工委员会建设。</w:t>
      </w:r>
      <w:r>
        <w:rPr>
          <w:rFonts w:ascii="仿宋" w:eastAsia="仿宋" w:hAnsi="仿宋" w:cs="宋体" w:hint="eastAsia"/>
          <w:kern w:val="0"/>
          <w:sz w:val="32"/>
          <w:szCs w:val="32"/>
        </w:rPr>
        <w:t>贯彻落实全总</w:t>
      </w:r>
      <w:r>
        <w:rPr>
          <w:rFonts w:ascii="仿宋" w:eastAsia="仿宋" w:hAnsi="仿宋" w:hint="eastAsia"/>
          <w:sz w:val="32"/>
          <w:szCs w:val="32"/>
        </w:rPr>
        <w:t>办公厅《关于加强工会女职工组织规范化建设的意见》，</w:t>
      </w:r>
      <w:r>
        <w:rPr>
          <w:rFonts w:ascii="仿宋" w:eastAsia="仿宋" w:hAnsi="仿宋" w:cs="Arial"/>
          <w:sz w:val="32"/>
          <w:szCs w:val="32"/>
        </w:rPr>
        <w:t>坚持哪里建工会、哪里有女职工，哪里就要建立工会女职工组织的原则</w:t>
      </w:r>
      <w:r>
        <w:rPr>
          <w:rFonts w:ascii="仿宋" w:eastAsia="仿宋" w:hAnsi="仿宋" w:cs="Arial" w:hint="eastAsia"/>
          <w:sz w:val="32"/>
          <w:szCs w:val="32"/>
        </w:rPr>
        <w:t>，</w:t>
      </w:r>
      <w:r>
        <w:rPr>
          <w:rFonts w:ascii="仿宋" w:eastAsia="仿宋" w:hAnsi="仿宋" w:hint="eastAsia"/>
          <w:sz w:val="32"/>
          <w:szCs w:val="32"/>
        </w:rPr>
        <w:t>全面推进</w:t>
      </w:r>
      <w:r>
        <w:rPr>
          <w:rFonts w:ascii="仿宋" w:eastAsia="仿宋" w:hAnsi="仿宋" w:cs="宋体" w:hint="eastAsia"/>
          <w:kern w:val="0"/>
          <w:sz w:val="32"/>
          <w:szCs w:val="32"/>
        </w:rPr>
        <w:t>工会女职工组织规范化建设，</w:t>
      </w:r>
      <w:r>
        <w:rPr>
          <w:rFonts w:ascii="仿宋" w:eastAsia="仿宋" w:hAnsi="仿宋" w:cs="Arial" w:hint="eastAsia"/>
          <w:sz w:val="32"/>
          <w:szCs w:val="32"/>
        </w:rPr>
        <w:t>推进</w:t>
      </w:r>
      <w:r>
        <w:rPr>
          <w:rFonts w:ascii="仿宋" w:eastAsia="仿宋" w:hAnsi="仿宋" w:cs="Arial"/>
          <w:sz w:val="32"/>
          <w:szCs w:val="32"/>
        </w:rPr>
        <w:t>已建工会组织企业中女职工</w:t>
      </w:r>
      <w:r>
        <w:rPr>
          <w:rFonts w:ascii="仿宋" w:eastAsia="仿宋" w:hAnsi="仿宋" w:cs="Arial" w:hint="eastAsia"/>
          <w:sz w:val="32"/>
          <w:szCs w:val="32"/>
        </w:rPr>
        <w:t>委员</w:t>
      </w:r>
      <w:r>
        <w:rPr>
          <w:rFonts w:ascii="仿宋" w:eastAsia="仿宋" w:hAnsi="仿宋" w:cs="Arial"/>
          <w:sz w:val="32"/>
          <w:szCs w:val="32"/>
        </w:rPr>
        <w:t>会的全覆盖</w:t>
      </w:r>
      <w:r>
        <w:rPr>
          <w:rFonts w:ascii="仿宋" w:eastAsia="仿宋" w:hAnsi="仿宋" w:cs="Arial" w:hint="eastAsia"/>
          <w:sz w:val="32"/>
          <w:szCs w:val="32"/>
        </w:rPr>
        <w:t>。坚持新建和换届单位</w:t>
      </w:r>
      <w:r>
        <w:rPr>
          <w:rFonts w:ascii="仿宋" w:eastAsia="仿宋" w:hAnsi="仿宋" w:cs="Arial"/>
          <w:sz w:val="32"/>
          <w:szCs w:val="32"/>
        </w:rPr>
        <w:t>女职工委员会与工会委员会同时建立</w:t>
      </w:r>
      <w:r>
        <w:rPr>
          <w:rFonts w:ascii="仿宋" w:eastAsia="仿宋" w:hAnsi="仿宋" w:cs="Arial" w:hint="eastAsia"/>
          <w:sz w:val="32"/>
          <w:szCs w:val="32"/>
        </w:rPr>
        <w:t>，</w:t>
      </w:r>
      <w:r>
        <w:rPr>
          <w:rFonts w:ascii="仿宋" w:eastAsia="仿宋" w:hAnsi="仿宋" w:cs="Arial"/>
          <w:sz w:val="32"/>
          <w:szCs w:val="32"/>
        </w:rPr>
        <w:t>工会女职工委员会主任</w:t>
      </w:r>
      <w:r>
        <w:rPr>
          <w:rFonts w:ascii="仿宋" w:eastAsia="仿宋" w:hAnsi="仿宋" w:cs="Arial" w:hint="eastAsia"/>
          <w:sz w:val="32"/>
          <w:szCs w:val="32"/>
        </w:rPr>
        <w:t>（</w:t>
      </w:r>
      <w:r>
        <w:rPr>
          <w:rFonts w:ascii="仿宋" w:eastAsia="仿宋" w:hAnsi="仿宋" w:cs="Arial"/>
          <w:sz w:val="32"/>
          <w:szCs w:val="32"/>
        </w:rPr>
        <w:t>副主任</w:t>
      </w:r>
      <w:r>
        <w:rPr>
          <w:rFonts w:ascii="仿宋" w:eastAsia="仿宋" w:hAnsi="仿宋" w:cs="Arial" w:hint="eastAsia"/>
          <w:sz w:val="32"/>
          <w:szCs w:val="32"/>
        </w:rPr>
        <w:t>）</w:t>
      </w:r>
      <w:r>
        <w:rPr>
          <w:rFonts w:ascii="仿宋" w:eastAsia="仿宋" w:hAnsi="仿宋" w:cs="Arial"/>
          <w:sz w:val="32"/>
          <w:szCs w:val="32"/>
        </w:rPr>
        <w:t>与工会委员会同时报上级工会审批。在筹备组建工会或工会换届时，同时提名女职工委员会主任</w:t>
      </w:r>
      <w:r>
        <w:rPr>
          <w:rFonts w:ascii="仿宋" w:eastAsia="仿宋" w:hAnsi="仿宋" w:cs="Arial" w:hint="eastAsia"/>
          <w:sz w:val="32"/>
          <w:szCs w:val="32"/>
        </w:rPr>
        <w:t>（</w:t>
      </w:r>
      <w:r>
        <w:rPr>
          <w:rFonts w:ascii="仿宋" w:eastAsia="仿宋" w:hAnsi="仿宋" w:cs="Arial"/>
          <w:sz w:val="32"/>
          <w:szCs w:val="32"/>
        </w:rPr>
        <w:t>副主任</w:t>
      </w:r>
      <w:r>
        <w:rPr>
          <w:rFonts w:ascii="仿宋" w:eastAsia="仿宋" w:hAnsi="仿宋" w:cs="Arial" w:hint="eastAsia"/>
          <w:sz w:val="32"/>
          <w:szCs w:val="32"/>
        </w:rPr>
        <w:t>）</w:t>
      </w:r>
      <w:r>
        <w:rPr>
          <w:rFonts w:ascii="仿宋" w:eastAsia="仿宋" w:hAnsi="仿宋" w:cs="Arial"/>
          <w:sz w:val="32"/>
          <w:szCs w:val="32"/>
        </w:rPr>
        <w:t>人选</w:t>
      </w:r>
      <w:r>
        <w:rPr>
          <w:rFonts w:ascii="仿宋" w:eastAsia="仿宋" w:hAnsi="仿宋" w:cs="Arial" w:hint="eastAsia"/>
          <w:sz w:val="32"/>
          <w:szCs w:val="32"/>
        </w:rPr>
        <w:t>，</w:t>
      </w:r>
      <w:r>
        <w:rPr>
          <w:rFonts w:ascii="仿宋" w:eastAsia="仿宋" w:hAnsi="仿宋" w:cs="宋体" w:hint="eastAsia"/>
          <w:kern w:val="0"/>
          <w:sz w:val="32"/>
          <w:szCs w:val="32"/>
        </w:rPr>
        <w:t>结合企业实际选好配强工会女职工委员会主任，</w:t>
      </w:r>
      <w:r>
        <w:rPr>
          <w:rFonts w:ascii="仿宋" w:eastAsia="仿宋" w:hAnsi="仿宋" w:cs="Arial"/>
          <w:sz w:val="32"/>
          <w:szCs w:val="32"/>
        </w:rPr>
        <w:t>更好地调动女职工工作干部的积极性。</w:t>
      </w:r>
    </w:p>
    <w:p w:rsidR="000A644E" w:rsidRDefault="00821D86">
      <w:pPr>
        <w:widowControl/>
        <w:spacing w:line="580" w:lineRule="exact"/>
        <w:ind w:firstLine="482"/>
        <w:rPr>
          <w:rFonts w:ascii="仿宋" w:eastAsia="仿宋" w:hAnsi="仿宋" w:cs="宋体"/>
          <w:kern w:val="0"/>
          <w:sz w:val="32"/>
          <w:szCs w:val="32"/>
        </w:rPr>
      </w:pPr>
      <w:r>
        <w:rPr>
          <w:rFonts w:ascii="仿宋" w:eastAsia="仿宋" w:hAnsi="仿宋" w:cs="宋体" w:hint="eastAsia"/>
          <w:b/>
          <w:kern w:val="0"/>
          <w:sz w:val="32"/>
          <w:szCs w:val="32"/>
        </w:rPr>
        <w:t>（十八）</w:t>
      </w:r>
      <w:proofErr w:type="gramStart"/>
      <w:r>
        <w:rPr>
          <w:rFonts w:ascii="仿宋" w:eastAsia="仿宋" w:hAnsi="仿宋" w:cs="宋体" w:hint="eastAsia"/>
          <w:b/>
          <w:kern w:val="0"/>
          <w:sz w:val="32"/>
          <w:szCs w:val="32"/>
        </w:rPr>
        <w:t>注重女</w:t>
      </w:r>
      <w:proofErr w:type="gramEnd"/>
      <w:r>
        <w:rPr>
          <w:rFonts w:ascii="仿宋" w:eastAsia="仿宋" w:hAnsi="仿宋" w:cs="宋体" w:hint="eastAsia"/>
          <w:b/>
          <w:kern w:val="0"/>
          <w:sz w:val="32"/>
          <w:szCs w:val="32"/>
        </w:rPr>
        <w:t>职工工作创新。</w:t>
      </w:r>
      <w:r>
        <w:rPr>
          <w:rFonts w:ascii="仿宋" w:eastAsia="仿宋" w:hAnsi="仿宋" w:cs="宋体" w:hint="eastAsia"/>
          <w:kern w:val="0"/>
          <w:sz w:val="32"/>
          <w:szCs w:val="32"/>
        </w:rPr>
        <w:t>适应新时代企业女职工队伍变化，</w:t>
      </w:r>
      <w:proofErr w:type="gramStart"/>
      <w:r>
        <w:rPr>
          <w:rFonts w:ascii="仿宋" w:eastAsia="仿宋" w:hAnsi="仿宋" w:cs="宋体" w:hint="eastAsia"/>
          <w:kern w:val="0"/>
          <w:sz w:val="32"/>
          <w:szCs w:val="32"/>
        </w:rPr>
        <w:t>遵循女</w:t>
      </w:r>
      <w:proofErr w:type="gramEnd"/>
      <w:r>
        <w:rPr>
          <w:rFonts w:ascii="仿宋" w:eastAsia="仿宋" w:hAnsi="仿宋" w:cs="宋体" w:hint="eastAsia"/>
          <w:kern w:val="0"/>
          <w:sz w:val="32"/>
          <w:szCs w:val="32"/>
        </w:rPr>
        <w:t>职工工作发展规律，积极</w:t>
      </w:r>
      <w:proofErr w:type="gramStart"/>
      <w:r>
        <w:rPr>
          <w:rFonts w:ascii="仿宋" w:eastAsia="仿宋" w:hAnsi="仿宋" w:cs="宋体" w:hint="eastAsia"/>
          <w:kern w:val="0"/>
          <w:sz w:val="32"/>
          <w:szCs w:val="32"/>
        </w:rPr>
        <w:t>搭建女</w:t>
      </w:r>
      <w:proofErr w:type="gramEnd"/>
      <w:r>
        <w:rPr>
          <w:rFonts w:ascii="仿宋" w:eastAsia="仿宋" w:hAnsi="仿宋" w:cs="宋体" w:hint="eastAsia"/>
          <w:kern w:val="0"/>
          <w:sz w:val="32"/>
          <w:szCs w:val="32"/>
        </w:rPr>
        <w:t>职工交流平台，</w:t>
      </w:r>
      <w:r>
        <w:rPr>
          <w:rFonts w:ascii="仿宋" w:eastAsia="仿宋" w:hAnsi="仿宋"/>
          <w:sz w:val="32"/>
          <w:szCs w:val="32"/>
        </w:rPr>
        <w:t>为</w:t>
      </w:r>
      <w:r>
        <w:rPr>
          <w:rFonts w:ascii="仿宋" w:eastAsia="仿宋" w:hAnsi="仿宋" w:cs="宋体" w:hint="eastAsia"/>
          <w:kern w:val="0"/>
          <w:sz w:val="32"/>
          <w:szCs w:val="32"/>
        </w:rPr>
        <w:t>开展富有特色的</w:t>
      </w:r>
      <w:r>
        <w:rPr>
          <w:rFonts w:ascii="仿宋" w:eastAsia="仿宋" w:hAnsi="仿宋"/>
          <w:sz w:val="32"/>
          <w:szCs w:val="32"/>
        </w:rPr>
        <w:t>女职工</w:t>
      </w:r>
      <w:r>
        <w:rPr>
          <w:rFonts w:ascii="仿宋" w:eastAsia="仿宋" w:hAnsi="仿宋" w:cs="宋体" w:hint="eastAsia"/>
          <w:kern w:val="0"/>
          <w:sz w:val="32"/>
          <w:szCs w:val="32"/>
        </w:rPr>
        <w:t>巾帼建功、素质提升、文化体育活动</w:t>
      </w:r>
      <w:r>
        <w:rPr>
          <w:rFonts w:ascii="仿宋" w:eastAsia="仿宋" w:hAnsi="仿宋"/>
          <w:sz w:val="32"/>
          <w:szCs w:val="32"/>
        </w:rPr>
        <w:t>提供服务支持。</w:t>
      </w:r>
      <w:r>
        <w:rPr>
          <w:rFonts w:ascii="仿宋" w:eastAsia="仿宋" w:hAnsi="仿宋" w:cs="宋体" w:hint="eastAsia"/>
          <w:kern w:val="0"/>
          <w:sz w:val="32"/>
          <w:szCs w:val="32"/>
        </w:rPr>
        <w:t>注重总结女职工工作新经验，探索女职工工作新方式，建立健全女职工工作调查研究制度，注重调研成果转化和运用。加强女职工工作者培训，加强女职工工作交流，加强与地方工会组织、妇女组织联系，全方位、多角度、创造性开展女职工工作。</w:t>
      </w:r>
    </w:p>
    <w:p w:rsidR="000A644E" w:rsidRDefault="00821D86">
      <w:pPr>
        <w:widowControl/>
        <w:spacing w:line="580" w:lineRule="exact"/>
        <w:ind w:firstLineChars="150" w:firstLine="480"/>
        <w:rPr>
          <w:rFonts w:ascii="仿宋" w:eastAsia="仿宋" w:hAnsi="仿宋" w:cs="宋体"/>
          <w:kern w:val="0"/>
          <w:sz w:val="32"/>
          <w:szCs w:val="32"/>
        </w:rPr>
      </w:pPr>
      <w:r>
        <w:rPr>
          <w:rFonts w:ascii="仿宋" w:eastAsia="仿宋" w:hAnsi="仿宋" w:cs="宋体" w:hint="eastAsia"/>
          <w:kern w:val="0"/>
          <w:sz w:val="32"/>
          <w:szCs w:val="32"/>
        </w:rPr>
        <w:t>各单位要结合实际，研究制定加强和改进本单位女职工工作的意见和措施。</w:t>
      </w:r>
    </w:p>
    <w:sectPr w:rsidR="000A644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72" w:rsidRDefault="00A94672">
      <w:r>
        <w:separator/>
      </w:r>
    </w:p>
  </w:endnote>
  <w:endnote w:type="continuationSeparator" w:id="0">
    <w:p w:rsidR="00A94672" w:rsidRDefault="00A9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197698"/>
    </w:sdtPr>
    <w:sdtEndPr/>
    <w:sdtContent>
      <w:p w:rsidR="000A644E" w:rsidRDefault="00821D86">
        <w:pPr>
          <w:pStyle w:val="a5"/>
          <w:jc w:val="center"/>
        </w:pPr>
        <w:r>
          <w:fldChar w:fldCharType="begin"/>
        </w:r>
        <w:r>
          <w:instrText>PAGE   \* MERGEFORMAT</w:instrText>
        </w:r>
        <w:r>
          <w:fldChar w:fldCharType="separate"/>
        </w:r>
        <w:r w:rsidR="004B6257" w:rsidRPr="004B6257">
          <w:rPr>
            <w:noProof/>
            <w:lang w:val="zh-CN"/>
          </w:rPr>
          <w:t>6</w:t>
        </w:r>
        <w:r>
          <w:fldChar w:fldCharType="end"/>
        </w:r>
      </w:p>
    </w:sdtContent>
  </w:sdt>
  <w:p w:rsidR="000A644E" w:rsidRDefault="000A64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72" w:rsidRDefault="00A94672">
      <w:r>
        <w:separator/>
      </w:r>
    </w:p>
  </w:footnote>
  <w:footnote w:type="continuationSeparator" w:id="0">
    <w:p w:rsidR="00A94672" w:rsidRDefault="00A94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B0"/>
    <w:rsid w:val="0002289C"/>
    <w:rsid w:val="00024DCE"/>
    <w:rsid w:val="00043189"/>
    <w:rsid w:val="00043C0C"/>
    <w:rsid w:val="0005010A"/>
    <w:rsid w:val="000529DE"/>
    <w:rsid w:val="0005487A"/>
    <w:rsid w:val="00055EAB"/>
    <w:rsid w:val="0006104D"/>
    <w:rsid w:val="00061E31"/>
    <w:rsid w:val="00064E56"/>
    <w:rsid w:val="000660FE"/>
    <w:rsid w:val="00066654"/>
    <w:rsid w:val="0007299D"/>
    <w:rsid w:val="00091C1B"/>
    <w:rsid w:val="00092F66"/>
    <w:rsid w:val="000A1546"/>
    <w:rsid w:val="000A644E"/>
    <w:rsid w:val="000C0A0B"/>
    <w:rsid w:val="000C4A6B"/>
    <w:rsid w:val="000C6CB2"/>
    <w:rsid w:val="000D26A1"/>
    <w:rsid w:val="000D2B33"/>
    <w:rsid w:val="000F30A8"/>
    <w:rsid w:val="000F6234"/>
    <w:rsid w:val="001061D0"/>
    <w:rsid w:val="00107258"/>
    <w:rsid w:val="00115F53"/>
    <w:rsid w:val="001324AD"/>
    <w:rsid w:val="00136C7F"/>
    <w:rsid w:val="00142078"/>
    <w:rsid w:val="00155698"/>
    <w:rsid w:val="00155FA1"/>
    <w:rsid w:val="00157AF7"/>
    <w:rsid w:val="001667F1"/>
    <w:rsid w:val="00166B7D"/>
    <w:rsid w:val="001801D0"/>
    <w:rsid w:val="00185A31"/>
    <w:rsid w:val="00193C70"/>
    <w:rsid w:val="00196A6A"/>
    <w:rsid w:val="001A11F8"/>
    <w:rsid w:val="001A2055"/>
    <w:rsid w:val="001B2130"/>
    <w:rsid w:val="001B249D"/>
    <w:rsid w:val="001B4039"/>
    <w:rsid w:val="001B52E6"/>
    <w:rsid w:val="001B5DCA"/>
    <w:rsid w:val="001D3831"/>
    <w:rsid w:val="001F0AEB"/>
    <w:rsid w:val="001F69EF"/>
    <w:rsid w:val="002013A2"/>
    <w:rsid w:val="00201576"/>
    <w:rsid w:val="00202DB8"/>
    <w:rsid w:val="0020542A"/>
    <w:rsid w:val="00216FD8"/>
    <w:rsid w:val="0022013E"/>
    <w:rsid w:val="00220498"/>
    <w:rsid w:val="00222EBF"/>
    <w:rsid w:val="00224EE7"/>
    <w:rsid w:val="00226254"/>
    <w:rsid w:val="00231D39"/>
    <w:rsid w:val="00256BD5"/>
    <w:rsid w:val="00257BF6"/>
    <w:rsid w:val="00262513"/>
    <w:rsid w:val="002643DC"/>
    <w:rsid w:val="00265B10"/>
    <w:rsid w:val="0027386A"/>
    <w:rsid w:val="00275A53"/>
    <w:rsid w:val="00284A5A"/>
    <w:rsid w:val="00285DE8"/>
    <w:rsid w:val="0029286C"/>
    <w:rsid w:val="00294A6B"/>
    <w:rsid w:val="00295991"/>
    <w:rsid w:val="002A154F"/>
    <w:rsid w:val="002B161D"/>
    <w:rsid w:val="002B338C"/>
    <w:rsid w:val="002C0D5E"/>
    <w:rsid w:val="002C432B"/>
    <w:rsid w:val="002D210A"/>
    <w:rsid w:val="002E07A5"/>
    <w:rsid w:val="002E07D1"/>
    <w:rsid w:val="002E1125"/>
    <w:rsid w:val="002E2BEC"/>
    <w:rsid w:val="002E2D02"/>
    <w:rsid w:val="002F5662"/>
    <w:rsid w:val="002F5CD3"/>
    <w:rsid w:val="002F5DB0"/>
    <w:rsid w:val="00301B36"/>
    <w:rsid w:val="00302AC8"/>
    <w:rsid w:val="0030493C"/>
    <w:rsid w:val="00312592"/>
    <w:rsid w:val="00312A71"/>
    <w:rsid w:val="003176BB"/>
    <w:rsid w:val="00317BBC"/>
    <w:rsid w:val="0033542B"/>
    <w:rsid w:val="003473ED"/>
    <w:rsid w:val="00357F76"/>
    <w:rsid w:val="00360E94"/>
    <w:rsid w:val="00364CF7"/>
    <w:rsid w:val="003745C1"/>
    <w:rsid w:val="00376166"/>
    <w:rsid w:val="0038650C"/>
    <w:rsid w:val="003A4BA8"/>
    <w:rsid w:val="003C1C22"/>
    <w:rsid w:val="003C7310"/>
    <w:rsid w:val="003D021D"/>
    <w:rsid w:val="003E1CE8"/>
    <w:rsid w:val="003E768D"/>
    <w:rsid w:val="003F7A2F"/>
    <w:rsid w:val="004006D5"/>
    <w:rsid w:val="00406334"/>
    <w:rsid w:val="004137BD"/>
    <w:rsid w:val="00424717"/>
    <w:rsid w:val="00427C47"/>
    <w:rsid w:val="0044389F"/>
    <w:rsid w:val="0044715E"/>
    <w:rsid w:val="004500EB"/>
    <w:rsid w:val="004637D1"/>
    <w:rsid w:val="004646A4"/>
    <w:rsid w:val="004726F5"/>
    <w:rsid w:val="004818E7"/>
    <w:rsid w:val="0049129F"/>
    <w:rsid w:val="00492109"/>
    <w:rsid w:val="004A5F31"/>
    <w:rsid w:val="004B491C"/>
    <w:rsid w:val="004B6257"/>
    <w:rsid w:val="004C001C"/>
    <w:rsid w:val="004C1032"/>
    <w:rsid w:val="004C5719"/>
    <w:rsid w:val="00516BCD"/>
    <w:rsid w:val="0053344E"/>
    <w:rsid w:val="00563096"/>
    <w:rsid w:val="00566F6D"/>
    <w:rsid w:val="00585888"/>
    <w:rsid w:val="00592B3B"/>
    <w:rsid w:val="00595EB1"/>
    <w:rsid w:val="005A4773"/>
    <w:rsid w:val="005A4D3D"/>
    <w:rsid w:val="005B06CF"/>
    <w:rsid w:val="005B4449"/>
    <w:rsid w:val="005B44A7"/>
    <w:rsid w:val="005C57B2"/>
    <w:rsid w:val="005D16A9"/>
    <w:rsid w:val="005D6A3E"/>
    <w:rsid w:val="005F0A9B"/>
    <w:rsid w:val="005F5B6A"/>
    <w:rsid w:val="0060045B"/>
    <w:rsid w:val="00613B90"/>
    <w:rsid w:val="00622333"/>
    <w:rsid w:val="00631885"/>
    <w:rsid w:val="00636B42"/>
    <w:rsid w:val="00645852"/>
    <w:rsid w:val="00653075"/>
    <w:rsid w:val="006560CF"/>
    <w:rsid w:val="00675BAC"/>
    <w:rsid w:val="0067658F"/>
    <w:rsid w:val="00676628"/>
    <w:rsid w:val="00677886"/>
    <w:rsid w:val="00690CA4"/>
    <w:rsid w:val="00692BDA"/>
    <w:rsid w:val="006A1462"/>
    <w:rsid w:val="006A54E2"/>
    <w:rsid w:val="006B3C12"/>
    <w:rsid w:val="006C0B5A"/>
    <w:rsid w:val="006C1DB4"/>
    <w:rsid w:val="006C21FE"/>
    <w:rsid w:val="006D4F22"/>
    <w:rsid w:val="006D5FA3"/>
    <w:rsid w:val="006E5E65"/>
    <w:rsid w:val="006F0016"/>
    <w:rsid w:val="00703505"/>
    <w:rsid w:val="0070364D"/>
    <w:rsid w:val="0070622E"/>
    <w:rsid w:val="0070726E"/>
    <w:rsid w:val="007143E8"/>
    <w:rsid w:val="00714A5F"/>
    <w:rsid w:val="00722599"/>
    <w:rsid w:val="007255F3"/>
    <w:rsid w:val="00737373"/>
    <w:rsid w:val="00744BB1"/>
    <w:rsid w:val="007512E4"/>
    <w:rsid w:val="00753F2D"/>
    <w:rsid w:val="0075460C"/>
    <w:rsid w:val="00765054"/>
    <w:rsid w:val="00771336"/>
    <w:rsid w:val="007717DA"/>
    <w:rsid w:val="007738E5"/>
    <w:rsid w:val="00775225"/>
    <w:rsid w:val="007765D3"/>
    <w:rsid w:val="0078132E"/>
    <w:rsid w:val="00781763"/>
    <w:rsid w:val="00794784"/>
    <w:rsid w:val="007A3946"/>
    <w:rsid w:val="007A5C0B"/>
    <w:rsid w:val="007A6996"/>
    <w:rsid w:val="007C1C8D"/>
    <w:rsid w:val="007C4664"/>
    <w:rsid w:val="007D0980"/>
    <w:rsid w:val="007D6581"/>
    <w:rsid w:val="007D6DDE"/>
    <w:rsid w:val="007E1C5D"/>
    <w:rsid w:val="007E63BA"/>
    <w:rsid w:val="007F01A5"/>
    <w:rsid w:val="007F02B7"/>
    <w:rsid w:val="007F5929"/>
    <w:rsid w:val="00801E4A"/>
    <w:rsid w:val="0080351F"/>
    <w:rsid w:val="0080544B"/>
    <w:rsid w:val="00807D98"/>
    <w:rsid w:val="00821D86"/>
    <w:rsid w:val="008358B4"/>
    <w:rsid w:val="0084371C"/>
    <w:rsid w:val="008441CE"/>
    <w:rsid w:val="00845528"/>
    <w:rsid w:val="00850232"/>
    <w:rsid w:val="008556CD"/>
    <w:rsid w:val="008651EA"/>
    <w:rsid w:val="00872C44"/>
    <w:rsid w:val="00875A32"/>
    <w:rsid w:val="008765BB"/>
    <w:rsid w:val="008815A7"/>
    <w:rsid w:val="00886031"/>
    <w:rsid w:val="00887442"/>
    <w:rsid w:val="00893968"/>
    <w:rsid w:val="008A683E"/>
    <w:rsid w:val="008B279F"/>
    <w:rsid w:val="008B3996"/>
    <w:rsid w:val="008C1D83"/>
    <w:rsid w:val="008C3EA9"/>
    <w:rsid w:val="008E4456"/>
    <w:rsid w:val="008F2FAE"/>
    <w:rsid w:val="008F6350"/>
    <w:rsid w:val="00904FF4"/>
    <w:rsid w:val="009068D4"/>
    <w:rsid w:val="009100D5"/>
    <w:rsid w:val="00913988"/>
    <w:rsid w:val="00914C0A"/>
    <w:rsid w:val="00917CB4"/>
    <w:rsid w:val="00920233"/>
    <w:rsid w:val="00922B2F"/>
    <w:rsid w:val="009455FE"/>
    <w:rsid w:val="00950BB3"/>
    <w:rsid w:val="00950F46"/>
    <w:rsid w:val="00953234"/>
    <w:rsid w:val="00955FF9"/>
    <w:rsid w:val="00956342"/>
    <w:rsid w:val="0096644C"/>
    <w:rsid w:val="0097762F"/>
    <w:rsid w:val="00990F20"/>
    <w:rsid w:val="00994537"/>
    <w:rsid w:val="0099463E"/>
    <w:rsid w:val="0099526B"/>
    <w:rsid w:val="009A271A"/>
    <w:rsid w:val="009C09CF"/>
    <w:rsid w:val="009D418D"/>
    <w:rsid w:val="009D538F"/>
    <w:rsid w:val="009F7FE6"/>
    <w:rsid w:val="00A04C64"/>
    <w:rsid w:val="00A053B2"/>
    <w:rsid w:val="00A107E0"/>
    <w:rsid w:val="00A10E19"/>
    <w:rsid w:val="00A114D1"/>
    <w:rsid w:val="00A15192"/>
    <w:rsid w:val="00A26549"/>
    <w:rsid w:val="00A2708D"/>
    <w:rsid w:val="00A31739"/>
    <w:rsid w:val="00A31E19"/>
    <w:rsid w:val="00A32705"/>
    <w:rsid w:val="00A37318"/>
    <w:rsid w:val="00A404AB"/>
    <w:rsid w:val="00A43E85"/>
    <w:rsid w:val="00A4760B"/>
    <w:rsid w:val="00A5388C"/>
    <w:rsid w:val="00A60AA0"/>
    <w:rsid w:val="00A61978"/>
    <w:rsid w:val="00A64A3C"/>
    <w:rsid w:val="00A74E2E"/>
    <w:rsid w:val="00A808D3"/>
    <w:rsid w:val="00A86EFE"/>
    <w:rsid w:val="00A94672"/>
    <w:rsid w:val="00AB15E2"/>
    <w:rsid w:val="00AC26AC"/>
    <w:rsid w:val="00AC74BD"/>
    <w:rsid w:val="00AD3165"/>
    <w:rsid w:val="00AD3357"/>
    <w:rsid w:val="00AD3BDB"/>
    <w:rsid w:val="00AE23D8"/>
    <w:rsid w:val="00AF35D5"/>
    <w:rsid w:val="00B05EFF"/>
    <w:rsid w:val="00B1234E"/>
    <w:rsid w:val="00B16ACF"/>
    <w:rsid w:val="00B20ED2"/>
    <w:rsid w:val="00B22198"/>
    <w:rsid w:val="00B26A53"/>
    <w:rsid w:val="00B33CD9"/>
    <w:rsid w:val="00B42CE4"/>
    <w:rsid w:val="00B4641D"/>
    <w:rsid w:val="00B54EDA"/>
    <w:rsid w:val="00B57BB2"/>
    <w:rsid w:val="00B662D3"/>
    <w:rsid w:val="00B706E1"/>
    <w:rsid w:val="00B82578"/>
    <w:rsid w:val="00B83D57"/>
    <w:rsid w:val="00B972E7"/>
    <w:rsid w:val="00B976C7"/>
    <w:rsid w:val="00B979CC"/>
    <w:rsid w:val="00BA01CE"/>
    <w:rsid w:val="00BA3576"/>
    <w:rsid w:val="00BB20B7"/>
    <w:rsid w:val="00BB2BF4"/>
    <w:rsid w:val="00BC7EFF"/>
    <w:rsid w:val="00BD69DC"/>
    <w:rsid w:val="00BD6DD4"/>
    <w:rsid w:val="00BE6729"/>
    <w:rsid w:val="00BF1EE8"/>
    <w:rsid w:val="00C060D6"/>
    <w:rsid w:val="00C30829"/>
    <w:rsid w:val="00C3376A"/>
    <w:rsid w:val="00C35D07"/>
    <w:rsid w:val="00C364C8"/>
    <w:rsid w:val="00C468BB"/>
    <w:rsid w:val="00C478ED"/>
    <w:rsid w:val="00C5020D"/>
    <w:rsid w:val="00C52349"/>
    <w:rsid w:val="00C86861"/>
    <w:rsid w:val="00C91FBA"/>
    <w:rsid w:val="00C920BA"/>
    <w:rsid w:val="00CA1C6B"/>
    <w:rsid w:val="00CA3EB7"/>
    <w:rsid w:val="00CA6CDE"/>
    <w:rsid w:val="00CB2A49"/>
    <w:rsid w:val="00CC3208"/>
    <w:rsid w:val="00CC5047"/>
    <w:rsid w:val="00CD1F40"/>
    <w:rsid w:val="00CE6201"/>
    <w:rsid w:val="00CE685F"/>
    <w:rsid w:val="00CF61E5"/>
    <w:rsid w:val="00D0271F"/>
    <w:rsid w:val="00D035FC"/>
    <w:rsid w:val="00D05B2A"/>
    <w:rsid w:val="00D1013C"/>
    <w:rsid w:val="00D11B75"/>
    <w:rsid w:val="00D15DD2"/>
    <w:rsid w:val="00D207FC"/>
    <w:rsid w:val="00D2441F"/>
    <w:rsid w:val="00D3289F"/>
    <w:rsid w:val="00D36E1C"/>
    <w:rsid w:val="00D51169"/>
    <w:rsid w:val="00D52EAC"/>
    <w:rsid w:val="00D64096"/>
    <w:rsid w:val="00D70757"/>
    <w:rsid w:val="00D9532F"/>
    <w:rsid w:val="00D9534B"/>
    <w:rsid w:val="00DA477B"/>
    <w:rsid w:val="00DA7767"/>
    <w:rsid w:val="00DB0729"/>
    <w:rsid w:val="00DB648D"/>
    <w:rsid w:val="00DC02ED"/>
    <w:rsid w:val="00DC51C7"/>
    <w:rsid w:val="00DD2349"/>
    <w:rsid w:val="00DF1724"/>
    <w:rsid w:val="00DF7DD6"/>
    <w:rsid w:val="00E0261E"/>
    <w:rsid w:val="00E03AB6"/>
    <w:rsid w:val="00E04410"/>
    <w:rsid w:val="00E11FD8"/>
    <w:rsid w:val="00E26DC2"/>
    <w:rsid w:val="00E30B5F"/>
    <w:rsid w:val="00E33A41"/>
    <w:rsid w:val="00E468CE"/>
    <w:rsid w:val="00E476B6"/>
    <w:rsid w:val="00E6563D"/>
    <w:rsid w:val="00E71B3A"/>
    <w:rsid w:val="00E72D1A"/>
    <w:rsid w:val="00E76A32"/>
    <w:rsid w:val="00E82A76"/>
    <w:rsid w:val="00E84EE5"/>
    <w:rsid w:val="00E86C08"/>
    <w:rsid w:val="00E875E4"/>
    <w:rsid w:val="00EB2142"/>
    <w:rsid w:val="00EB30C1"/>
    <w:rsid w:val="00EB3737"/>
    <w:rsid w:val="00EB48EF"/>
    <w:rsid w:val="00EC1A4C"/>
    <w:rsid w:val="00EC243B"/>
    <w:rsid w:val="00EC7784"/>
    <w:rsid w:val="00ED5014"/>
    <w:rsid w:val="00ED6391"/>
    <w:rsid w:val="00ED7676"/>
    <w:rsid w:val="00EE212F"/>
    <w:rsid w:val="00EE29C3"/>
    <w:rsid w:val="00EF6F83"/>
    <w:rsid w:val="00F00999"/>
    <w:rsid w:val="00F02BBB"/>
    <w:rsid w:val="00F03F97"/>
    <w:rsid w:val="00F068B5"/>
    <w:rsid w:val="00F10DF9"/>
    <w:rsid w:val="00F121D3"/>
    <w:rsid w:val="00F13AA0"/>
    <w:rsid w:val="00F24DFF"/>
    <w:rsid w:val="00F307BD"/>
    <w:rsid w:val="00F3309A"/>
    <w:rsid w:val="00F54873"/>
    <w:rsid w:val="00F55B50"/>
    <w:rsid w:val="00F62A83"/>
    <w:rsid w:val="00F7178D"/>
    <w:rsid w:val="00F73A8E"/>
    <w:rsid w:val="00F73B90"/>
    <w:rsid w:val="00F75DC2"/>
    <w:rsid w:val="00F809EB"/>
    <w:rsid w:val="00F813E2"/>
    <w:rsid w:val="00F8560A"/>
    <w:rsid w:val="00F93941"/>
    <w:rsid w:val="00F95515"/>
    <w:rsid w:val="00F95559"/>
    <w:rsid w:val="00FB61AA"/>
    <w:rsid w:val="00FB7678"/>
    <w:rsid w:val="00FC2876"/>
    <w:rsid w:val="00FC2A84"/>
    <w:rsid w:val="00FC5204"/>
    <w:rsid w:val="00FE01FF"/>
    <w:rsid w:val="00FE1915"/>
    <w:rsid w:val="00FE58DC"/>
    <w:rsid w:val="00FE7279"/>
    <w:rsid w:val="00FF0397"/>
    <w:rsid w:val="00FF0888"/>
    <w:rsid w:val="00FF09AE"/>
    <w:rsid w:val="00FF0C4D"/>
    <w:rsid w:val="54C66CFE"/>
    <w:rsid w:val="727A7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a7">
    <w:name w:val="Normal (Web)"/>
    <w:basedOn w:val="a"/>
    <w:qFormat/>
    <w:pPr>
      <w:widowControl/>
      <w:spacing w:before="75" w:after="75"/>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rFonts w:ascii="Times New Roman" w:eastAsia="宋体" w:hAnsi="Times New Roman" w:cs="Times New Roman"/>
      <w:b/>
      <w:bCs/>
      <w:kern w:val="0"/>
      <w:sz w:val="20"/>
      <w:szCs w:val="20"/>
    </w:rPr>
  </w:style>
  <w:style w:type="character" w:styleId="a9">
    <w:name w:val="Emphasis"/>
    <w:basedOn w:val="a0"/>
    <w:uiPriority w:val="20"/>
    <w:qFormat/>
    <w:rPr>
      <w:color w:val="CC0000"/>
    </w:rPr>
  </w:style>
  <w:style w:type="character" w:customStyle="1" w:styleId="Char2">
    <w:name w:val="页眉 Char"/>
    <w:basedOn w:val="a0"/>
    <w:link w:val="a6"/>
    <w:uiPriority w:val="99"/>
    <w:rPr>
      <w:sz w:val="18"/>
      <w:szCs w:val="18"/>
    </w:rPr>
  </w:style>
  <w:style w:type="character" w:customStyle="1" w:styleId="Char">
    <w:name w:val="批注文字 Char"/>
    <w:basedOn w:val="a0"/>
    <w:link w:val="a3"/>
    <w:uiPriority w:val="99"/>
    <w:semiHidden/>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rPr>
      <w:rFonts w:asciiTheme="minorHAnsi" w:eastAsiaTheme="minorEastAsia" w:hAnsiTheme="minorHAnsi" w:cstheme="minorBidi"/>
      <w:b/>
      <w:bCs/>
      <w:kern w:val="2"/>
      <w:sz w:val="21"/>
      <w:szCs w:val="22"/>
    </w:rPr>
  </w:style>
  <w:style w:type="paragraph" w:styleId="aa">
    <w:name w:val="List Paragraph"/>
    <w:basedOn w:val="a"/>
    <w:uiPriority w:val="34"/>
    <w:qFormat/>
    <w:pPr>
      <w:ind w:firstLineChars="200" w:firstLine="420"/>
    </w:pPr>
  </w:style>
  <w:style w:type="character" w:customStyle="1" w:styleId="Char1">
    <w:name w:val="页脚 Char"/>
    <w:basedOn w:val="a0"/>
    <w:link w:val="a5"/>
    <w:uiPriority w:val="99"/>
    <w:qFormat/>
    <w:rPr>
      <w:rFonts w:asciiTheme="minorHAnsi" w:eastAsiaTheme="minorEastAsia" w:hAnsiTheme="minorHAnsi" w:cstheme="minorBidi"/>
      <w:kern w:val="2"/>
      <w:sz w:val="18"/>
      <w:szCs w:val="18"/>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a7">
    <w:name w:val="Normal (Web)"/>
    <w:basedOn w:val="a"/>
    <w:qFormat/>
    <w:pPr>
      <w:widowControl/>
      <w:spacing w:before="75" w:after="75"/>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rFonts w:ascii="Times New Roman" w:eastAsia="宋体" w:hAnsi="Times New Roman" w:cs="Times New Roman"/>
      <w:b/>
      <w:bCs/>
      <w:kern w:val="0"/>
      <w:sz w:val="20"/>
      <w:szCs w:val="20"/>
    </w:rPr>
  </w:style>
  <w:style w:type="character" w:styleId="a9">
    <w:name w:val="Emphasis"/>
    <w:basedOn w:val="a0"/>
    <w:uiPriority w:val="20"/>
    <w:qFormat/>
    <w:rPr>
      <w:color w:val="CC0000"/>
    </w:rPr>
  </w:style>
  <w:style w:type="character" w:customStyle="1" w:styleId="Char2">
    <w:name w:val="页眉 Char"/>
    <w:basedOn w:val="a0"/>
    <w:link w:val="a6"/>
    <w:uiPriority w:val="99"/>
    <w:rPr>
      <w:sz w:val="18"/>
      <w:szCs w:val="18"/>
    </w:rPr>
  </w:style>
  <w:style w:type="character" w:customStyle="1" w:styleId="Char">
    <w:name w:val="批注文字 Char"/>
    <w:basedOn w:val="a0"/>
    <w:link w:val="a3"/>
    <w:uiPriority w:val="99"/>
    <w:semiHidden/>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rPr>
      <w:rFonts w:asciiTheme="minorHAnsi" w:eastAsiaTheme="minorEastAsia" w:hAnsiTheme="minorHAnsi" w:cstheme="minorBidi"/>
      <w:b/>
      <w:bCs/>
      <w:kern w:val="2"/>
      <w:sz w:val="21"/>
      <w:szCs w:val="22"/>
    </w:rPr>
  </w:style>
  <w:style w:type="paragraph" w:styleId="aa">
    <w:name w:val="List Paragraph"/>
    <w:basedOn w:val="a"/>
    <w:uiPriority w:val="34"/>
    <w:qFormat/>
    <w:pPr>
      <w:ind w:firstLineChars="200" w:firstLine="420"/>
    </w:pPr>
  </w:style>
  <w:style w:type="character" w:customStyle="1" w:styleId="Char1">
    <w:name w:val="页脚 Char"/>
    <w:basedOn w:val="a0"/>
    <w:link w:val="a5"/>
    <w:uiPriority w:val="99"/>
    <w:qFormat/>
    <w:rPr>
      <w:rFonts w:asciiTheme="minorHAnsi" w:eastAsiaTheme="minorEastAsia" w:hAnsiTheme="minorHAnsi" w:cstheme="minorBidi"/>
      <w:kern w:val="2"/>
      <w:sz w:val="18"/>
      <w:szCs w:val="18"/>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baidu.com/item/%E6%84%8F%E8%A7%81/399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ike.baidu.com/item/%E4%B8%AD%E5%9B%BD%E5%B7%A5%E4%BC%9A%E7%AB%A0%E7%A8%8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张素明</dc:creator>
  <cp:lastModifiedBy>冷艺</cp:lastModifiedBy>
  <cp:revision>1</cp:revision>
  <dcterms:created xsi:type="dcterms:W3CDTF">2019-07-27T06:18:00Z</dcterms:created>
  <dcterms:modified xsi:type="dcterms:W3CDTF">2019-07-27T06:18:00Z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